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23" w:rsidRPr="00A664AC" w:rsidRDefault="00067A23" w:rsidP="00A664AC">
      <w:pPr>
        <w:spacing w:after="0" w:line="240" w:lineRule="auto"/>
        <w:jc w:val="both"/>
        <w:rPr>
          <w:rFonts w:eastAsia="Times New Roman" w:cs="Times New Roman"/>
          <w:i/>
          <w:color w:val="002060"/>
          <w:sz w:val="20"/>
          <w:szCs w:val="20"/>
          <w:lang w:eastAsia="ru-RU"/>
        </w:rPr>
      </w:pPr>
      <w:r w:rsidRPr="00A664AC">
        <w:rPr>
          <w:rFonts w:eastAsia="Times New Roman" w:cs="Times New Roman"/>
          <w:b/>
          <w:bCs/>
          <w:i/>
          <w:color w:val="002060"/>
          <w:sz w:val="28"/>
          <w:szCs w:val="28"/>
          <w:lang w:eastAsia="ru-RU"/>
        </w:rPr>
        <w:t>С приближением праздников</w:t>
      </w:r>
      <w:r w:rsidR="00B907A5" w:rsidRPr="00A664AC">
        <w:rPr>
          <w:rFonts w:eastAsia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 резко увеличивается количество </w:t>
      </w:r>
      <w:r w:rsidRPr="00A664AC">
        <w:rPr>
          <w:rFonts w:eastAsia="Times New Roman" w:cs="Times New Roman"/>
          <w:b/>
          <w:bCs/>
          <w:i/>
          <w:color w:val="002060"/>
          <w:sz w:val="28"/>
          <w:szCs w:val="28"/>
          <w:lang w:eastAsia="ru-RU"/>
        </w:rPr>
        <w:t>пиротехнической продукции не только на прилавках магазинов, но и на улицах. Чтобы после запуска праздничных фейерверков остались только приятные впечатления, вспоминаем правила пользования пиротехникой.</w:t>
      </w:r>
    </w:p>
    <w:p w:rsidR="00067A23" w:rsidRPr="00A664AC" w:rsidRDefault="00067A23" w:rsidP="00A664AC">
      <w:pPr>
        <w:spacing w:after="0" w:line="240" w:lineRule="auto"/>
        <w:jc w:val="both"/>
        <w:rPr>
          <w:rFonts w:eastAsia="Times New Roman" w:cs="Times New Roman"/>
          <w:i/>
          <w:color w:val="002060"/>
          <w:sz w:val="20"/>
          <w:szCs w:val="20"/>
          <w:lang w:eastAsia="ru-RU"/>
        </w:rPr>
      </w:pPr>
      <w:r w:rsidRPr="00A664AC">
        <w:rPr>
          <w:rFonts w:eastAsia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При применении пиротехнических изделий низкого качества и неумелом обращении с ними или использовании не по назначению фейерверки могут стать причиной серьезных механических и термических травм, а также пожаров на значительном расстоянии от того места, где их запускали. </w:t>
      </w:r>
    </w:p>
    <w:p w:rsidR="00A664AC" w:rsidRDefault="00A664AC" w:rsidP="00A664AC">
      <w:pPr>
        <w:spacing w:after="0" w:line="240" w:lineRule="auto"/>
        <w:jc w:val="both"/>
        <w:rPr>
          <w:rFonts w:eastAsia="Times New Roman" w:cs="Times New Roman"/>
          <w:b/>
          <w:bCs/>
          <w:i/>
          <w:color w:val="002060"/>
          <w:sz w:val="28"/>
          <w:szCs w:val="28"/>
          <w:lang w:eastAsia="ru-RU"/>
        </w:rPr>
      </w:pPr>
    </w:p>
    <w:p w:rsidR="00A664AC" w:rsidRPr="00A664AC" w:rsidRDefault="00067A23" w:rsidP="00A664AC">
      <w:pPr>
        <w:spacing w:after="0" w:line="240" w:lineRule="auto"/>
        <w:jc w:val="both"/>
        <w:rPr>
          <w:rFonts w:eastAsia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A664AC">
        <w:rPr>
          <w:rFonts w:eastAsia="Times New Roman" w:cs="Times New Roman"/>
          <w:b/>
          <w:bCs/>
          <w:i/>
          <w:color w:val="FF0000"/>
          <w:sz w:val="28"/>
          <w:szCs w:val="28"/>
          <w:lang w:eastAsia="ru-RU"/>
        </w:rPr>
        <w:t>Существуют определенные правила, соблюдая которые при проведении праздничных мероприятий можно обезопасить себя и окружающих</w:t>
      </w:r>
      <w:r w:rsidR="00BF42E0" w:rsidRPr="00A664AC">
        <w:rPr>
          <w:rFonts w:eastAsia="Times New Roman" w:cs="Times New Roman"/>
          <w:b/>
          <w:bCs/>
          <w:i/>
          <w:color w:val="FF0000"/>
          <w:sz w:val="28"/>
          <w:szCs w:val="28"/>
          <w:lang w:eastAsia="ru-RU"/>
        </w:rPr>
        <w:t>:</w:t>
      </w:r>
    </w:p>
    <w:p w:rsidR="00A664AC" w:rsidRPr="00A664AC" w:rsidRDefault="00A664AC" w:rsidP="00A664AC">
      <w:pPr>
        <w:spacing w:after="0" w:line="240" w:lineRule="auto"/>
        <w:jc w:val="center"/>
        <w:rPr>
          <w:rFonts w:eastAsia="Times New Roman" w:cs="Times New Roman"/>
          <w:b/>
          <w:bCs/>
          <w:i/>
          <w:color w:val="00206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212090</wp:posOffset>
            </wp:positionV>
            <wp:extent cx="2105025" cy="1428750"/>
            <wp:effectExtent l="19050" t="0" r="9525" b="0"/>
            <wp:wrapSquare wrapText="bothSides"/>
            <wp:docPr id="13" name="Рисунок 1" descr="http://im0-tub-ru.yandex.net/i?id=25d8f05998a34fd254079b1c0c5db745-88-144&amp;n=2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25d8f05998a34fd254079b1c0c5db745-88-144&amp;n=2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42E0" w:rsidRPr="00067A23" w:rsidRDefault="00BF42E0" w:rsidP="00A664AC">
      <w:pPr>
        <w:spacing w:after="0" w:line="240" w:lineRule="auto"/>
        <w:jc w:val="both"/>
        <w:rPr>
          <w:rFonts w:ascii="Aldhabi" w:eastAsia="Times New Roman" w:hAnsi="Aldhabi" w:cs="Aldhabi"/>
          <w:color w:val="FF0000"/>
          <w:sz w:val="20"/>
          <w:szCs w:val="20"/>
          <w:lang w:eastAsia="ru-RU"/>
        </w:rPr>
      </w:pPr>
      <w:r w:rsidRPr="00BF42E0">
        <w:rPr>
          <w:rFonts w:eastAsia="Times New Roman" w:cs="Times New Roman"/>
          <w:i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1533525" cy="1230099"/>
            <wp:effectExtent l="19050" t="0" r="9525" b="0"/>
            <wp:docPr id="15" name="Рисунок 4" descr="http://im3-tub-ru.yandex.net/i?id=2d34686f07de1befabff891b43692eec-135-144&amp;n=2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3-tub-ru.yandex.net/i?id=2d34686f07de1befabff891b43692eec-135-144&amp;n=2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468" cy="123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drawing>
          <wp:inline distT="0" distB="0" distL="0" distR="0">
            <wp:extent cx="942975" cy="1238250"/>
            <wp:effectExtent l="19050" t="0" r="9525" b="0"/>
            <wp:docPr id="16" name="Рисунок 10" descr="http://im1-tub-ru.yandex.net/i?id=830c507d8b3f72b749134a0427c78e39-75-144&amp;n=24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1-tub-ru.yandex.net/i?id=830c507d8b3f72b749134a0427c78e39-75-144&amp;n=24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ru-RU"/>
        </w:rPr>
        <w:drawing>
          <wp:inline distT="0" distB="0" distL="0" distR="0">
            <wp:extent cx="1428750" cy="1428750"/>
            <wp:effectExtent l="19050" t="0" r="0" b="0"/>
            <wp:docPr id="17" name="Рисунок 13" descr="http://im2-tub-ru.yandex.net/i?id=0994d6367dea2fb057e0a309c8014363-125-144&amp;n=2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2-tub-ru.yandex.net/i?id=0994d6367dea2fb057e0a309c8014363-125-144&amp;n=21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i/>
          <w:color w:val="FF0000"/>
          <w:sz w:val="20"/>
          <w:szCs w:val="20"/>
          <w:lang w:eastAsia="ru-RU"/>
        </w:rPr>
        <w:br w:type="textWrapping" w:clear="all"/>
      </w:r>
    </w:p>
    <w:p w:rsidR="00067A23" w:rsidRPr="00067A23" w:rsidRDefault="00067A23" w:rsidP="00BF42E0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426"/>
        <w:jc w:val="both"/>
        <w:rPr>
          <w:rFonts w:ascii="Aldhabi" w:eastAsia="Times New Roman" w:hAnsi="Aldhabi" w:cs="Aldhabi"/>
          <w:color w:val="5D4B00"/>
          <w:sz w:val="20"/>
          <w:szCs w:val="20"/>
          <w:lang w:eastAsia="ru-RU"/>
        </w:rPr>
      </w:pP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Продавать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данную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продукцию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могут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в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основном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взрослым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,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а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также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подросткам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в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соответствии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с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возрастными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ограничениями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,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указанными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на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упаковке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(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с</w:t>
      </w:r>
      <w:r w:rsidR="00A664AC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="00A664AC">
        <w:rPr>
          <w:rFonts w:eastAsia="Times New Roman" w:cs="Aldhabi"/>
          <w:color w:val="000000"/>
          <w:sz w:val="28"/>
          <w:szCs w:val="28"/>
          <w:lang w:eastAsia="ru-RU"/>
        </w:rPr>
        <w:t>14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лет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,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а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некоторые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изделия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—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с</w:t>
      </w:r>
      <w:r w:rsidR="00A664AC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="00A664AC">
        <w:rPr>
          <w:rFonts w:eastAsia="Times New Roman" w:cs="Aldhabi"/>
          <w:color w:val="000000"/>
          <w:sz w:val="28"/>
          <w:szCs w:val="28"/>
          <w:lang w:eastAsia="ru-RU"/>
        </w:rPr>
        <w:t>16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и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с</w:t>
      </w:r>
      <w:r w:rsidR="00A664AC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="00A664AC">
        <w:rPr>
          <w:rFonts w:eastAsia="Times New Roman" w:cs="Aldhabi"/>
          <w:color w:val="000000"/>
          <w:sz w:val="28"/>
          <w:szCs w:val="28"/>
          <w:lang w:eastAsia="ru-RU"/>
        </w:rPr>
        <w:t>18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лет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>).</w:t>
      </w:r>
    </w:p>
    <w:p w:rsidR="00067A23" w:rsidRPr="00D76180" w:rsidRDefault="00067A23" w:rsidP="00BF42E0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426"/>
        <w:jc w:val="both"/>
        <w:rPr>
          <w:rFonts w:ascii="Aldhabi" w:eastAsia="Times New Roman" w:hAnsi="Aldhabi" w:cs="Aldhabi"/>
          <w:color w:val="5D4B00"/>
          <w:sz w:val="20"/>
          <w:szCs w:val="20"/>
          <w:lang w:eastAsia="ru-RU"/>
        </w:rPr>
      </w:pP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На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каждом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пиротехническом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изделии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должны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быть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указаны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его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наименование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и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каталожный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номер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(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артикул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),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торговая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марка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,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а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также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присутствовать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следующий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текст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: </w:t>
      </w:r>
      <w:r w:rsidR="001B7582">
        <w:rPr>
          <w:rFonts w:eastAsia="Times New Roman" w:cs="Aldhabi"/>
          <w:color w:val="000000"/>
          <w:sz w:val="28"/>
          <w:szCs w:val="28"/>
          <w:lang w:eastAsia="ru-RU"/>
        </w:rPr>
        <w:t>«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Внимание</w:t>
      </w:r>
      <w:r w:rsidR="001B7582">
        <w:rPr>
          <w:rFonts w:eastAsia="Times New Roman" w:cs="Aldhabi"/>
          <w:color w:val="000000"/>
          <w:sz w:val="28"/>
          <w:szCs w:val="28"/>
          <w:lang w:eastAsia="ru-RU"/>
        </w:rPr>
        <w:t>!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Изделие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proofErr w:type="spellStart"/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пожар</w:t>
      </w:r>
      <w:proofErr w:type="gramStart"/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о</w:t>
      </w:r>
      <w:proofErr w:type="spellEnd"/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>-</w:t>
      </w:r>
      <w:proofErr w:type="gramEnd"/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и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proofErr w:type="spellStart"/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травмоопасно</w:t>
      </w:r>
      <w:proofErr w:type="spellEnd"/>
      <w:r w:rsidR="00A664AC">
        <w:rPr>
          <w:rFonts w:eastAsia="Times New Roman" w:cs="Aldhabi"/>
          <w:color w:val="000000"/>
          <w:sz w:val="28"/>
          <w:szCs w:val="28"/>
          <w:lang w:eastAsia="ru-RU"/>
        </w:rPr>
        <w:t xml:space="preserve">.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Не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применять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до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ознакомления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с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прилагаемой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инструкцией</w:t>
      </w:r>
      <w:r w:rsidR="001B7582">
        <w:rPr>
          <w:rFonts w:eastAsia="Times New Roman" w:cs="Aldhabi"/>
          <w:color w:val="000000"/>
          <w:sz w:val="28"/>
          <w:szCs w:val="28"/>
          <w:lang w:eastAsia="ru-RU"/>
        </w:rPr>
        <w:t>!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Беречь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от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детей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!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Не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использовать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пиротехническое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изделие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с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истекшим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сроком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хранения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.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Хранить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в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сухом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месте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вдали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от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нагревательных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приборов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.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Продажа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детям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до</w:t>
      </w:r>
      <w:r w:rsidR="001B7582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="001B7582">
        <w:rPr>
          <w:rFonts w:eastAsia="Times New Roman" w:cs="Aldhabi"/>
          <w:color w:val="000000"/>
          <w:sz w:val="28"/>
          <w:szCs w:val="28"/>
          <w:lang w:eastAsia="ru-RU"/>
        </w:rPr>
        <w:t>14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лет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запрещена</w:t>
      </w:r>
      <w:r w:rsidR="001B7582">
        <w:rPr>
          <w:rFonts w:eastAsia="Times New Roman" w:cs="Aldhabi"/>
          <w:color w:val="000000"/>
          <w:sz w:val="28"/>
          <w:szCs w:val="28"/>
          <w:lang w:eastAsia="ru-RU"/>
        </w:rPr>
        <w:t>»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>.</w:t>
      </w:r>
    </w:p>
    <w:p w:rsidR="00067A23" w:rsidRPr="00067A23" w:rsidRDefault="00BF42E0" w:rsidP="00BF42E0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Aldhabi" w:eastAsia="Times New Roman" w:hAnsi="Aldhabi" w:cs="Aldhabi"/>
          <w:color w:val="000000"/>
          <w:sz w:val="28"/>
          <w:szCs w:val="28"/>
          <w:lang w:eastAsia="ru-RU"/>
        </w:rPr>
      </w:pPr>
      <w:r w:rsidRPr="00D76180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Не</w:t>
      </w:r>
      <w:r w:rsidRPr="00D76180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D76180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п</w:t>
      </w:r>
      <w:r w:rsidR="00067A23" w:rsidRPr="00D76180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рименять</w:t>
      </w:r>
      <w:r w:rsidR="00067A23" w:rsidRPr="00D76180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="00067A23" w:rsidRPr="00D76180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пиротехнические</w:t>
      </w:r>
      <w:r w:rsidR="00067A23" w:rsidRPr="00D76180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="00067A23" w:rsidRPr="00D76180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и</w:t>
      </w:r>
      <w:r w:rsidRPr="00D76180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зделия</w:t>
      </w:r>
      <w:r w:rsidRPr="00D76180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D76180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в</w:t>
      </w:r>
      <w:r w:rsidRPr="00D76180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D76180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помещении</w:t>
      </w:r>
      <w:r w:rsidRPr="00D76180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(</w:t>
      </w:r>
      <w:r w:rsidRPr="00D76180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исключение</w:t>
      </w:r>
      <w:r w:rsidRPr="00D76180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="00067A23" w:rsidRPr="00D76180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бенгальские</w:t>
      </w:r>
      <w:r w:rsidR="00067A23" w:rsidRPr="00D76180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="00067A23" w:rsidRPr="00D76180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огни</w:t>
      </w:r>
      <w:r w:rsidR="00067A23" w:rsidRPr="00D76180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, </w:t>
      </w:r>
      <w:r w:rsidR="00067A23" w:rsidRPr="00D76180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тортовые</w:t>
      </w:r>
      <w:r w:rsidR="00067A23" w:rsidRPr="00D76180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="00067A23" w:rsidRPr="00D76180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свечи</w:t>
      </w:r>
      <w:r w:rsidR="00067A23" w:rsidRPr="00D76180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, </w:t>
      </w:r>
      <w:r w:rsidR="00067A23" w:rsidRPr="00D76180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хлопушки</w:t>
      </w:r>
      <w:r w:rsidR="00067A23" w:rsidRPr="00D76180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>)</w:t>
      </w:r>
      <w:r w:rsidRPr="00D76180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>.</w:t>
      </w:r>
      <w:r w:rsidR="00067A23" w:rsidRPr="00D76180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="00067A23" w:rsidRPr="00D76180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Пожар</w:t>
      </w:r>
      <w:r w:rsidR="00067A23" w:rsidRPr="00D76180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="00067A23" w:rsidRPr="00D76180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в</w:t>
      </w:r>
      <w:r w:rsidR="00067A23" w:rsidRPr="00D76180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="00067A23" w:rsidRPr="00D76180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ночном</w:t>
      </w:r>
      <w:r w:rsidR="00067A23" w:rsidRPr="00D76180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="00067A23" w:rsidRPr="00D76180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клубе</w:t>
      </w:r>
      <w:r w:rsidR="00067A23" w:rsidRPr="00D76180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«</w:t>
      </w:r>
      <w:r w:rsidR="00067A23" w:rsidRPr="00D76180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Хромая</w:t>
      </w:r>
      <w:r w:rsidR="00067A23" w:rsidRPr="00D76180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="00067A23" w:rsidRPr="00D76180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лошадь</w:t>
      </w:r>
      <w:r w:rsidR="00067A23" w:rsidRPr="00D76180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» </w:t>
      </w:r>
      <w:r w:rsidR="00067A23" w:rsidRPr="00D76180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в</w:t>
      </w:r>
      <w:r w:rsidR="00067A23" w:rsidRPr="00D76180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="00067A23" w:rsidRPr="00D76180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результате</w:t>
      </w:r>
      <w:r w:rsidR="00067A23" w:rsidRPr="00D76180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="00067A23" w:rsidRPr="00D76180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несанкционированного</w:t>
      </w:r>
      <w:r w:rsidR="00067A23" w:rsidRPr="00D76180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="00067A23" w:rsidRPr="00D76180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применения</w:t>
      </w:r>
      <w:r w:rsidR="00067A23" w:rsidRPr="00D76180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="00067A23" w:rsidRPr="00D76180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пиротехнических</w:t>
      </w:r>
      <w:r w:rsidR="00067A23" w:rsidRPr="00D76180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="00067A23" w:rsidRPr="00D76180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изделий</w:t>
      </w:r>
      <w:r w:rsidR="00067A23" w:rsidRPr="00D76180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="00067A23" w:rsidRPr="00D76180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в</w:t>
      </w:r>
      <w:r w:rsidR="00067A23" w:rsidRPr="00D76180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="00067A23" w:rsidRPr="00D76180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помещении</w:t>
      </w:r>
      <w:r w:rsidRPr="00D76180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>.</w:t>
      </w:r>
    </w:p>
    <w:p w:rsidR="00067A23" w:rsidRPr="00067A23" w:rsidRDefault="00067A23" w:rsidP="00BF42E0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426"/>
        <w:jc w:val="both"/>
        <w:rPr>
          <w:rFonts w:ascii="Aldhabi" w:eastAsia="Times New Roman" w:hAnsi="Aldhabi" w:cs="Aldhabi"/>
          <w:color w:val="5D4B00"/>
          <w:sz w:val="20"/>
          <w:szCs w:val="20"/>
          <w:lang w:eastAsia="ru-RU"/>
        </w:rPr>
      </w:pP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Большинство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пиротехнических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изделий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нужно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использовать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под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строгим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контролем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взрослых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и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при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неукоснительном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выполнении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изложенных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в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инструкции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мер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предосторожности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. </w:t>
      </w:r>
    </w:p>
    <w:p w:rsidR="00067A23" w:rsidRPr="00067A23" w:rsidRDefault="00067A23" w:rsidP="00BF42E0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426"/>
        <w:jc w:val="both"/>
        <w:rPr>
          <w:rFonts w:ascii="Aldhabi" w:eastAsia="Times New Roman" w:hAnsi="Aldhabi" w:cs="Aldhabi"/>
          <w:color w:val="5D4B00"/>
          <w:sz w:val="20"/>
          <w:szCs w:val="20"/>
          <w:lang w:eastAsia="ru-RU"/>
        </w:rPr>
      </w:pP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lastRenderedPageBreak/>
        <w:t>Следует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ознакомиться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с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информацией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о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радиусе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опасной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зоны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действия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пиротехнического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изделия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,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размещенной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на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упаковке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>.</w:t>
      </w:r>
    </w:p>
    <w:p w:rsidR="00067A23" w:rsidRPr="00067A23" w:rsidRDefault="00067A23" w:rsidP="00BF42E0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426"/>
        <w:jc w:val="both"/>
        <w:rPr>
          <w:rFonts w:ascii="Aldhabi" w:eastAsia="Times New Roman" w:hAnsi="Aldhabi" w:cs="Aldhabi"/>
          <w:color w:val="5D4B00"/>
          <w:sz w:val="20"/>
          <w:szCs w:val="20"/>
          <w:lang w:eastAsia="ru-RU"/>
        </w:rPr>
      </w:pP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Нельзя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использовать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пиротехническое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изделие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с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дефектами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—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нарушением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целостности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упаковки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,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имеющие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вмятины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,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влажные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и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т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.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д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. </w:t>
      </w:r>
    </w:p>
    <w:p w:rsidR="00067A23" w:rsidRPr="00067A23" w:rsidRDefault="00067A23" w:rsidP="00BF42E0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426"/>
        <w:jc w:val="both"/>
        <w:rPr>
          <w:rFonts w:ascii="Aldhabi" w:eastAsia="Times New Roman" w:hAnsi="Aldhabi" w:cs="Aldhabi"/>
          <w:color w:val="5D4B00"/>
          <w:sz w:val="20"/>
          <w:szCs w:val="20"/>
          <w:lang w:eastAsia="ru-RU"/>
        </w:rPr>
      </w:pP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Не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следует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носить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фейерверки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в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карманах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,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бросать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их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в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костер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,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разбирать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и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подвергать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каким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бы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то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ни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было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механическим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воздействиям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>.</w:t>
      </w:r>
    </w:p>
    <w:p w:rsidR="00067A23" w:rsidRPr="00067A23" w:rsidRDefault="00067A23" w:rsidP="00BF42E0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426"/>
        <w:jc w:val="both"/>
        <w:rPr>
          <w:rFonts w:ascii="Aldhabi" w:eastAsia="Times New Roman" w:hAnsi="Aldhabi" w:cs="Aldhabi"/>
          <w:color w:val="5D4B00"/>
          <w:sz w:val="20"/>
          <w:szCs w:val="20"/>
          <w:lang w:eastAsia="ru-RU"/>
        </w:rPr>
      </w:pP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Хранить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пиротехнические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изделия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нужно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вдали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от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нагревательных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приборов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,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в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месте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,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недоступном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для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детей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.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Помните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,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что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пиротехнические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изделия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боятся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сырости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,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и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это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может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отразиться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на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их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работе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>.</w:t>
      </w:r>
    </w:p>
    <w:p w:rsidR="00067A23" w:rsidRPr="00067A23" w:rsidRDefault="00067A23" w:rsidP="00BF42E0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426"/>
        <w:jc w:val="both"/>
        <w:rPr>
          <w:rFonts w:ascii="Aldhabi" w:eastAsia="Times New Roman" w:hAnsi="Aldhabi" w:cs="Aldhabi"/>
          <w:color w:val="5D4B00"/>
          <w:sz w:val="20"/>
          <w:szCs w:val="20"/>
          <w:lang w:eastAsia="ru-RU"/>
        </w:rPr>
      </w:pP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Во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время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поджигания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фитиля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> 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над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пиротехническим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изделием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> 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нельзя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наклоняться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,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а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также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приближаться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 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к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нему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в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течение</w:t>
      </w:r>
      <w:r w:rsidR="00A664AC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 xml:space="preserve"> </w:t>
      </w:r>
      <w:r w:rsidR="00A664AC">
        <w:rPr>
          <w:rFonts w:eastAsia="Times New Roman" w:cs="Aldhabi"/>
          <w:color w:val="000000"/>
          <w:sz w:val="28"/>
          <w:szCs w:val="28"/>
          <w:lang w:eastAsia="ru-RU"/>
        </w:rPr>
        <w:t>5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минут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после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прекращения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 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действия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фейерверка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>.</w:t>
      </w:r>
      <w:r w:rsidRPr="00D76180">
        <w:rPr>
          <w:rFonts w:ascii="Aldhabi" w:hAnsi="Aldhabi" w:cs="Aldhabi"/>
          <w:color w:val="0000FF"/>
        </w:rPr>
        <w:t xml:space="preserve"> </w:t>
      </w:r>
    </w:p>
    <w:p w:rsidR="00067A23" w:rsidRPr="00067A23" w:rsidRDefault="00067A23" w:rsidP="00BF42E0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426"/>
        <w:jc w:val="both"/>
        <w:rPr>
          <w:rFonts w:ascii="Aldhabi" w:eastAsia="Times New Roman" w:hAnsi="Aldhabi" w:cs="Aldhabi"/>
          <w:color w:val="5D4B00"/>
          <w:sz w:val="20"/>
          <w:szCs w:val="20"/>
          <w:lang w:eastAsia="ru-RU"/>
        </w:rPr>
      </w:pP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Нельзя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 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запускать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фейерверки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> 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с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балкона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или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окна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. </w:t>
      </w:r>
    </w:p>
    <w:p w:rsidR="00067A23" w:rsidRPr="00067A23" w:rsidRDefault="00067A23" w:rsidP="00BF42E0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426"/>
        <w:jc w:val="both"/>
        <w:rPr>
          <w:rFonts w:ascii="Aldhabi" w:eastAsia="Times New Roman" w:hAnsi="Aldhabi" w:cs="Aldhabi"/>
          <w:color w:val="5D4B00"/>
          <w:sz w:val="20"/>
          <w:szCs w:val="20"/>
          <w:lang w:eastAsia="ru-RU"/>
        </w:rPr>
      </w:pP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Поджигать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фейерверк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лучше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> 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с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расстояния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вытянутой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руки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горящей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бенгальской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свечой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. </w:t>
      </w:r>
    </w:p>
    <w:p w:rsidR="00067A23" w:rsidRPr="00067A23" w:rsidRDefault="00067A23" w:rsidP="00BF42E0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426"/>
        <w:jc w:val="both"/>
        <w:rPr>
          <w:rFonts w:ascii="Aldhabi" w:eastAsia="Times New Roman" w:hAnsi="Aldhabi" w:cs="Aldhabi"/>
          <w:color w:val="5D4B00"/>
          <w:sz w:val="20"/>
          <w:szCs w:val="20"/>
          <w:lang w:eastAsia="ru-RU"/>
        </w:rPr>
      </w:pP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Несработавшее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> 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устройство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поджигать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> 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повторно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запрещается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. </w:t>
      </w:r>
    </w:p>
    <w:p w:rsidR="00067A23" w:rsidRPr="00067A23" w:rsidRDefault="00067A23" w:rsidP="00BF42E0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426"/>
        <w:jc w:val="both"/>
        <w:rPr>
          <w:rFonts w:ascii="Aldhabi" w:eastAsia="Times New Roman" w:hAnsi="Aldhabi" w:cs="Aldhabi"/>
          <w:color w:val="5D4B00"/>
          <w:sz w:val="20"/>
          <w:szCs w:val="20"/>
          <w:lang w:eastAsia="ru-RU"/>
        </w:rPr>
      </w:pP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Нельзя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запускать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сложные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и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с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большим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радиусом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опасности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фейерверки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вблизи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построек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,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жилых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домов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,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проводов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и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> 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при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сильном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ветре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.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Это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правило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установлено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для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того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,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чтобы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исключить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попадание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зажженного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пиротехнического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изделия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на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балконы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и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через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выбитые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стекла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в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квартиры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>.</w:t>
      </w:r>
    </w:p>
    <w:p w:rsidR="00067A23" w:rsidRPr="00067A23" w:rsidRDefault="00067A23" w:rsidP="00BF42E0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426"/>
        <w:jc w:val="both"/>
        <w:rPr>
          <w:rFonts w:ascii="Aldhabi" w:eastAsia="Times New Roman" w:hAnsi="Aldhabi" w:cs="Aldhabi"/>
          <w:color w:val="5D4B00"/>
          <w:sz w:val="20"/>
          <w:szCs w:val="20"/>
          <w:lang w:eastAsia="ru-RU"/>
        </w:rPr>
      </w:pP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Не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следует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приобретать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и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использовать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пиротехническое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изделие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>, 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если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на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него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нет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понятной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инструкции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по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применению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,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не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указан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или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истек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срок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годности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,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нет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подтверждения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сертификации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изделия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или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само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оно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имеет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color w:val="000000"/>
          <w:sz w:val="28"/>
          <w:szCs w:val="28"/>
          <w:lang w:eastAsia="ru-RU"/>
        </w:rPr>
        <w:t>дефекты</w:t>
      </w:r>
      <w:r w:rsidRPr="00067A23">
        <w:rPr>
          <w:rFonts w:ascii="Aldhabi" w:eastAsia="Times New Roman" w:hAnsi="Aldhabi" w:cs="Aldhabi"/>
          <w:color w:val="000000"/>
          <w:sz w:val="28"/>
          <w:szCs w:val="28"/>
          <w:lang w:eastAsia="ru-RU"/>
        </w:rPr>
        <w:t>.</w:t>
      </w:r>
    </w:p>
    <w:p w:rsidR="00067A23" w:rsidRPr="00067A23" w:rsidRDefault="00067A23" w:rsidP="00BF42E0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426"/>
        <w:jc w:val="both"/>
        <w:rPr>
          <w:rFonts w:ascii="Aldhabi" w:eastAsia="Times New Roman" w:hAnsi="Aldhabi" w:cs="Aldhabi"/>
          <w:color w:val="5D4B00"/>
          <w:sz w:val="20"/>
          <w:szCs w:val="20"/>
          <w:lang w:eastAsia="ru-RU"/>
        </w:rPr>
      </w:pP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Маленьким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детям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нельзя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брать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в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руки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ни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один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из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 xml:space="preserve"> </w:t>
      </w:r>
      <w:r w:rsidRPr="00067A23">
        <w:rPr>
          <w:rFonts w:ascii="Times New Roman" w:eastAsia="Times New Roman" w:hAnsi="Times New Roman" w:cs="Aldhabi"/>
          <w:b/>
          <w:bCs/>
          <w:color w:val="000000"/>
          <w:sz w:val="28"/>
          <w:szCs w:val="28"/>
          <w:lang w:eastAsia="ru-RU"/>
        </w:rPr>
        <w:t>фейерверков</w:t>
      </w:r>
      <w:r w:rsidRPr="00067A23">
        <w:rPr>
          <w:rFonts w:ascii="Aldhabi" w:eastAsia="Times New Roman" w:hAnsi="Aldhabi" w:cs="Aldhabi"/>
          <w:b/>
          <w:bCs/>
          <w:color w:val="000000"/>
          <w:sz w:val="28"/>
          <w:szCs w:val="28"/>
          <w:lang w:eastAsia="ru-RU"/>
        </w:rPr>
        <w:t>!</w:t>
      </w:r>
    </w:p>
    <w:p w:rsidR="00067A23" w:rsidRPr="00A664AC" w:rsidRDefault="00067A23" w:rsidP="00BF42E0">
      <w:pPr>
        <w:spacing w:before="100" w:beforeAutospacing="1" w:after="100" w:afterAutospacing="1" w:line="240" w:lineRule="auto"/>
        <w:ind w:firstLine="426"/>
        <w:jc w:val="center"/>
        <w:rPr>
          <w:rFonts w:eastAsia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A664AC">
        <w:rPr>
          <w:rFonts w:eastAsia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Будьте осторожны и яркого вам Нового года! </w:t>
      </w:r>
    </w:p>
    <w:p w:rsidR="00067A23" w:rsidRDefault="00067A23"/>
    <w:sectPr w:rsidR="00067A23" w:rsidSect="00BF42E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dhabi">
    <w:panose1 w:val="01000000000000000000"/>
    <w:charset w:val="00"/>
    <w:family w:val="auto"/>
    <w:pitch w:val="variable"/>
    <w:sig w:usb0="A000206F" w:usb1="9000804B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2ADE"/>
    <w:multiLevelType w:val="multilevel"/>
    <w:tmpl w:val="5EEC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5513CC"/>
    <w:multiLevelType w:val="multilevel"/>
    <w:tmpl w:val="B982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A23"/>
    <w:rsid w:val="00067A23"/>
    <w:rsid w:val="000D58E5"/>
    <w:rsid w:val="001B7582"/>
    <w:rsid w:val="00431C5E"/>
    <w:rsid w:val="006018EF"/>
    <w:rsid w:val="00765361"/>
    <w:rsid w:val="00A664AC"/>
    <w:rsid w:val="00B907A5"/>
    <w:rsid w:val="00BC1489"/>
    <w:rsid w:val="00BF42E0"/>
    <w:rsid w:val="00D76180"/>
    <w:rsid w:val="00DC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E5"/>
  </w:style>
  <w:style w:type="paragraph" w:styleId="1">
    <w:name w:val="heading 1"/>
    <w:basedOn w:val="a"/>
    <w:link w:val="10"/>
    <w:uiPriority w:val="9"/>
    <w:qFormat/>
    <w:rsid w:val="00067A23"/>
    <w:pPr>
      <w:spacing w:before="100" w:beforeAutospacing="1" w:after="100" w:afterAutospacing="1" w:line="330" w:lineRule="atLeast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A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58E5"/>
    <w:rPr>
      <w:b/>
      <w:bCs/>
    </w:rPr>
  </w:style>
  <w:style w:type="paragraph" w:styleId="a4">
    <w:name w:val="List Paragraph"/>
    <w:basedOn w:val="a"/>
    <w:uiPriority w:val="34"/>
    <w:qFormat/>
    <w:rsid w:val="000D58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67A23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6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7A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067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85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4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9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93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1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images/search?source=wiz&amp;img_url=http://www.35.mchs.gov.ru/upload/medialibrary/c97/%208.jpg&amp;uinfo=sw-1366-sh-768-ww-1349-wh-643-pd-1-wp-16x9_1366x768&amp;_=1417771081986&amp;viewport=wide&amp;p=1&amp;text=%D0%BA%D0%B0%D1%80%D1%82%D0%B8%D0%BD%D0%BA%D0%B8%20%D0%BF%D0%B8%D1%80%D0%BE%D1%82%D0%B5%D1%85%D0%BD%D0%B8%D1%87%D0%B5%D1%81%D0%BA%D0%B8%D0%B5%20%D1%81%D1%80%D0%B5%D0%B4%D1%81%D1%82%D0%B2%D0%B0&amp;noreask=1&amp;pos=37&amp;rpt=simage&amp;lr=10664&amp;pin=1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yandex.ru/images/search?source=wiz&amp;img_url=http://www.kuntsevo.org/obnovlenia/0_2012/10-12/20121107/svodka8.jpg&amp;uinfo=sw-1366-sh-768-ww-1349-wh-643-pd-1-wp-16x9_1366x768-lt-811&amp;text=%D0%BA%D0%B0%D1%80%D1%82%D0%B8%D0%BD%D0%BA%D0%B8%20%D0%B1%D0%B5%D0%B7%D0%BE%D0%BF%D0%B0%D1%81%D0%BD%D0%BE%D1%81%D1%82%D1%8C%20%D0%B8%D1%81%D0%BF%D0%BE%D0%BB%D1%8C%D0%B7%D0%BE%D0%B2%D0%B0%D0%BD%D0%B8%D1%8F%20%D0%BF%D0%B8%D1%80%D0%BE%D1%82%D0%B5%D1%85%D0%BD%D0%B8%D1%87%D0%B5%D1%81%D0%BA%D0%B8%D0%B5%20%D0%B8%D0%B7%D0%B4%D0%B5%D0%BB%D0%B8%D1%8F&amp;noreask=1&amp;pos=9&amp;lr=10664&amp;rpt=simage&amp;pin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images/search?source=wiz&amp;img_url=http://www.35.mchs.gov.ru/upload/medialibrary/182/%206.jpg&amp;uinfo=sw-1366-sh-768-ww-1349-wh-643-pd-1-wp-16x9_1366x768-lt-115&amp;text=%D0%BA%D0%B0%D1%80%D1%82%D0%B8%D0%BD%D0%BA%D0%B8%20%D0%BF%D0%B8%D1%80%D0%BE%D1%82%D0%B5%D1%85%D0%BD%D0%B8%D1%87%D0%B5%D1%81%D0%BA%D0%B8%D0%B5%20%D1%81%D1%80%D0%B5%D0%B4%D1%81%D1%82%D0%B2%D0%B0&amp;noreask=1&amp;pos=4&amp;lr=10664&amp;rpt=simage&amp;pin=1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yandex.ru/images/search?text=%D0%BA%D0%B0%D1%80%D1%82%D0%B8%D0%BD%D0%BA%D0%B8%20%D0%B1%D0%B5%D0%B7%D0%BE%D0%BF%D0%B0%D1%81%D0%BD%D0%BE%D1%81%D1%82%D1%8C%20%D0%B8%D1%81%D0%BF%D0%BE%D0%BB%D1%8C%D0%B7%D0%BE%D0%B2%D0%B0%D0%BD%D0%B8%D1%8F%20%D0%BF%D0%B8%D1%80%D0%BE%D1%82%D0%B5%D1%85%D0%BD%D0%B8%D1%87%D0%B5%D1%81%D0%BA%D0%B8%D0%B5%20%D0%B8%D0%B7%D0%B4%D0%B5%D0%BB%D0%B8%D1%8F&amp;img_url=http://www.35.mchs.gov.ru/upload/medialibrary/92e/%204.jpg&amp;pos=6&amp;rpt=simage&amp;stype=image&amp;lr=10664&amp;noreask=1&amp;source=wiz&amp;uinfo=sw-1366-sh-768-ww-1349-wh-643-pd-1-wp-16x9_1366x768-lt-81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2D333-ADB0-4EEA-AC3C-BF9E5CE5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Малыгинская СОШ</dc:creator>
  <cp:keywords/>
  <dc:description/>
  <cp:lastModifiedBy>Малыгинская СОШ</cp:lastModifiedBy>
  <cp:revision>3</cp:revision>
  <dcterms:created xsi:type="dcterms:W3CDTF">2014-12-05T09:11:00Z</dcterms:created>
  <dcterms:modified xsi:type="dcterms:W3CDTF">2014-12-29T13:14:00Z</dcterms:modified>
</cp:coreProperties>
</file>