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1D" w:rsidRPr="005E500A" w:rsidRDefault="0049381D" w:rsidP="0049381D">
      <w:pPr>
        <w:spacing w:before="150" w:after="0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b/>
          <w:bCs/>
          <w:color w:val="800080"/>
          <w:kern w:val="36"/>
          <w:sz w:val="28"/>
          <w:szCs w:val="28"/>
          <w:lang w:eastAsia="ru-RU"/>
        </w:rPr>
        <w:t>Охрана здоровья воспитанников</w:t>
      </w:r>
    </w:p>
    <w:p w:rsidR="0049381D" w:rsidRPr="005E500A" w:rsidRDefault="0049381D" w:rsidP="0049381D">
      <w:pPr>
        <w:spacing w:before="150"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99D1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b/>
          <w:bCs/>
          <w:color w:val="0099D1"/>
          <w:sz w:val="28"/>
          <w:szCs w:val="28"/>
          <w:lang w:eastAsia="ru-RU"/>
        </w:rPr>
        <w:t>Об условиях питания и охраны здоровья обучающихся</w:t>
      </w:r>
    </w:p>
    <w:p w:rsidR="0049381D" w:rsidRPr="0049381D" w:rsidRDefault="0049381D" w:rsidP="0049381D">
      <w:pPr>
        <w:spacing w:before="150" w:after="0" w:line="31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99D1"/>
          <w:sz w:val="24"/>
          <w:szCs w:val="24"/>
          <w:lang w:eastAsia="ru-RU"/>
        </w:rPr>
      </w:pPr>
      <w:r w:rsidRPr="0049381D">
        <w:rPr>
          <w:rFonts w:ascii="Times New Roman" w:eastAsia="Times New Roman" w:hAnsi="Times New Roman" w:cs="Times New Roman"/>
          <w:b/>
          <w:bCs/>
          <w:color w:val="0099D1"/>
          <w:sz w:val="24"/>
          <w:szCs w:val="24"/>
          <w:lang w:eastAsia="ru-RU"/>
        </w:rPr>
        <w:t>ОРГАНИЗАЦИЯ ПИТАНИЯ</w:t>
      </w:r>
    </w:p>
    <w:p w:rsidR="007571CE" w:rsidRPr="00CC11DF" w:rsidRDefault="005E500A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</w:t>
      </w:r>
      <w:r w:rsidR="007571CE"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7571CE" w:rsidRPr="00CC11DF" w:rsidRDefault="007571CE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1CE" w:rsidRPr="00CC11DF" w:rsidRDefault="005E500A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571CE"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7571CE" w:rsidRPr="00CC11DF" w:rsidRDefault="007571CE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</w:t>
      </w:r>
      <w:proofErr w:type="spellStart"/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</w:t>
      </w:r>
      <w:r w:rsidRPr="00CC11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7571CE" w:rsidRPr="00CC11DF" w:rsidRDefault="007571CE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71CE" w:rsidRPr="00CC11DF" w:rsidRDefault="007571CE" w:rsidP="007571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1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 питания ДОУ включены все основные группы продуктов – мясо, рыба, молоко и молочные продукты, яйца, пищевые жиры, овощи и фрукты, сахар, кондитерские изделия, хлеб, крупа и др.</w:t>
      </w:r>
    </w:p>
    <w:p w:rsidR="0049381D" w:rsidRPr="0049381D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:rsidR="0049381D" w:rsidRPr="0049381D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49381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49381D" w:rsidRPr="005E500A" w:rsidRDefault="0049381D" w:rsidP="0049381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организовано </w:t>
      </w:r>
      <w:r w:rsid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разовое питание, в соответствии с </w:t>
      </w:r>
      <w:proofErr w:type="gram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</w:t>
      </w:r>
      <w:proofErr w:type="gram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81D" w:rsidRPr="005E500A" w:rsidRDefault="0049381D" w:rsidP="0049381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731"/>
        <w:gridCol w:w="2245"/>
        <w:gridCol w:w="5364"/>
      </w:tblGrid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приёма пищи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калорийности суточного рациона</w:t>
            </w:r>
          </w:p>
        </w:tc>
      </w:tr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5E500A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- 8.45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20 %</w:t>
            </w:r>
          </w:p>
        </w:tc>
      </w:tr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5E500A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13.00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</w:tr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5E500A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49381D" w:rsidP="005E500A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</w:t>
            </w:r>
            <w:r w:rsid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5E500A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381D" w:rsidRPr="005E5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5 %</w:t>
            </w:r>
          </w:p>
        </w:tc>
      </w:tr>
      <w:tr w:rsidR="0049381D" w:rsidRPr="005E500A" w:rsidTr="002852E7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5E500A" w:rsidP="002852E7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5E500A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9381D" w:rsidRPr="005E500A" w:rsidRDefault="005E500A" w:rsidP="002852E7">
            <w:pPr>
              <w:spacing w:before="15" w:after="15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9381D" w:rsidRPr="005E500A" w:rsidRDefault="0049381D" w:rsidP="0049381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381D" w:rsidRPr="005E500A" w:rsidRDefault="0049381D" w:rsidP="0049381D">
      <w:pPr>
        <w:spacing w:before="150"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десятидневное меню для воспитанников 1 - 3 года,</w:t>
      </w:r>
      <w:r w:rsid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3-7  лет</w:t>
      </w: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приказом </w:t>
      </w:r>
      <w:r w:rsid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ДОУ </w:t>
      </w: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33\8 от 01.09.2015 г. </w:t>
      </w:r>
    </w:p>
    <w:p w:rsidR="0049381D" w:rsidRPr="005E500A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1D" w:rsidRPr="005E500A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 образовательном учреждении созданы условия, гарантирующие охрану и укрепление здоровья обучающихся, воспитанников. Для сохранения и укрепления физического и психологического здоровья  воспитанников </w:t>
      </w: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коллектив руководствуется Образовательной программой, Уставом ДОУ.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00A" w:rsidRPr="005E500A" w:rsidRDefault="0049381D" w:rsidP="005E500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Медицинское обслуживание обеспечивает  </w:t>
      </w:r>
      <w:r w:rsidR="005E500A" w:rsidRPr="005E5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Краснова Наталья Геннадиевна</w:t>
      </w:r>
      <w:r w:rsidR="005E500A" w:rsidRPr="005E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старшая медицинская сестра. 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предоставляет помещение с соответствующими условиями для работы медицинских работников, осуществляет контроль их деятельности.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персонал наряду с администрацией 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организацию качественного питания.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381D" w:rsidRPr="005E500A" w:rsidRDefault="0049381D" w:rsidP="0049381D">
      <w:pPr>
        <w:spacing w:before="150"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работа</w:t>
      </w:r>
    </w:p>
    <w:p w:rsidR="0049381D" w:rsidRPr="005E500A" w:rsidRDefault="0049381D" w:rsidP="0049381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на всех возрастных ступенях  образовательной деятельности ДОУ  преемственность и непрерывность обучения здоровому и безопасному образу жизни.</w:t>
      </w:r>
    </w:p>
    <w:p w:rsidR="0049381D" w:rsidRPr="005E500A" w:rsidRDefault="0049381D" w:rsidP="0049381D">
      <w:pPr>
        <w:numPr>
          <w:ilvl w:val="0"/>
          <w:numId w:val="1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комплексного подхода в оказании психолого-педагогической, медико-социальной поддержки воспитанников и их родителей (законных представителей), а также родителей (законных представителей) несовершеннолетних, получающих дошкольное образование в форме семейного воспитания.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5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Инфраструктура ДОУ соответствует условиям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воспитанников:</w:t>
      </w:r>
    </w:p>
    <w:p w:rsidR="0049381D" w:rsidRPr="005E500A" w:rsidRDefault="0049381D" w:rsidP="0049381D">
      <w:pPr>
        <w:numPr>
          <w:ilvl w:val="0"/>
          <w:numId w:val="2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и содержание территории, здания, помещений ДОУ соответствует  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организаций»), требованиям пожарной безопасности. </w:t>
      </w:r>
    </w:p>
    <w:p w:rsidR="0049381D" w:rsidRPr="005E500A" w:rsidRDefault="0049381D" w:rsidP="0049381D">
      <w:pPr>
        <w:numPr>
          <w:ilvl w:val="0"/>
          <w:numId w:val="2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канализация, вентиляция, освещение   соответствуют требованиям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49381D" w:rsidRPr="005E500A" w:rsidRDefault="0049381D" w:rsidP="0049381D">
      <w:pPr>
        <w:numPr>
          <w:ilvl w:val="0"/>
          <w:numId w:val="2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для организации питания воспитанников, хранения и приготовления пищи в соответствии с требованиями 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49381D" w:rsidRPr="005E500A" w:rsidRDefault="0049381D" w:rsidP="0049381D">
      <w:pPr>
        <w:numPr>
          <w:ilvl w:val="0"/>
          <w:numId w:val="2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знаний и умений педагогов по вопросам использования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технологий планируются мероприятия "Школы здоровья" (в плане работы на год).</w:t>
      </w:r>
    </w:p>
    <w:p w:rsidR="0049381D" w:rsidRPr="005E500A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Рациональная организация образовательного процесса: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программу включён раздел по формированию здорового и безопасного образа жизни.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образовательной нагрузки, включая реализацию дополнительных программ, определён в соответствии с 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используются формы, методы, педагогические технологии адекватные возрастным возможностям и особенностям воспитанников.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Соблюдаются нормы двигательной активности,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режим, в том числе использование информационно-коммуникационных технологий.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индивидуальные особенности развития воспитанников.</w:t>
      </w:r>
    </w:p>
    <w:p w:rsidR="0049381D" w:rsidRPr="005E500A" w:rsidRDefault="0049381D" w:rsidP="0049381D">
      <w:pPr>
        <w:numPr>
          <w:ilvl w:val="0"/>
          <w:numId w:val="3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 благоприятный эмоционально-психологический климат.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физкультурно-оздоровительной и спортивно-массовой работы: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организуется непосредственно образовательная деятельность по физической культуре 3 раза в неделю, в том числе 2 раза в физкультурном зале, 1 раз на прогулке, планируется самостоятельная двигательная деятельность, динамические паузы, физкультурные минутки, двигательно-игровые часы, спортивные праздники, досуги, в том числе с участием родителей воспитанников, Дни здоровья (последний день месяца), Недели здоровья в каникулярное время  и др.</w:t>
      </w:r>
      <w:proofErr w:type="gramEnd"/>
    </w:p>
    <w:p w:rsidR="0049381D" w:rsidRPr="005E500A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                     </w:t>
      </w:r>
    </w:p>
    <w:p w:rsidR="0049381D" w:rsidRPr="005E500A" w:rsidRDefault="0049381D" w:rsidP="0049381D">
      <w:pPr>
        <w:numPr>
          <w:ilvl w:val="0"/>
          <w:numId w:val="4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  упражнения на профилактику плоскостопия, осанку.</w:t>
      </w:r>
    </w:p>
    <w:p w:rsidR="0049381D" w:rsidRPr="005E500A" w:rsidRDefault="0049381D" w:rsidP="0049381D">
      <w:pPr>
        <w:numPr>
          <w:ilvl w:val="0"/>
          <w:numId w:val="4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оформляются "Тетради здоровья", в которых содержится информация о группе здоровья детей, план оздоровительных мероприятий, комплексы упражнений "Минуток настроения", "Минуток здоровья", гимнастики после сна  и пр.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49381D" w:rsidRPr="005E500A" w:rsidRDefault="0049381D" w:rsidP="0049381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жизни:</w:t>
      </w:r>
    </w:p>
    <w:p w:rsidR="0049381D" w:rsidRPr="005E500A" w:rsidRDefault="0049381D" w:rsidP="0049381D">
      <w:pPr>
        <w:numPr>
          <w:ilvl w:val="0"/>
          <w:numId w:val="5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Планируются тематические недели для родителей по вопросам здорового и безопасного образа жизни, обмен опытом воспитания по данной тематике.</w:t>
      </w:r>
    </w:p>
    <w:p w:rsidR="0049381D" w:rsidRPr="005E500A" w:rsidRDefault="0049381D" w:rsidP="0049381D">
      <w:pPr>
        <w:numPr>
          <w:ilvl w:val="0"/>
          <w:numId w:val="5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учебные занятия с воспитанниками и работниками ДОУ по эвакуации.</w:t>
      </w:r>
    </w:p>
    <w:p w:rsidR="0049381D" w:rsidRPr="005E500A" w:rsidRDefault="0049381D" w:rsidP="0049381D">
      <w:pPr>
        <w:numPr>
          <w:ilvl w:val="0"/>
          <w:numId w:val="5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Оформлена подписка на периодические издания "Дошкольное воспитание", "Ребёнок в детском саду", "Здоровье дошкольника".</w:t>
      </w:r>
    </w:p>
    <w:p w:rsidR="0049381D" w:rsidRPr="005E500A" w:rsidRDefault="0049381D" w:rsidP="0049381D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Организован мониторинг по сохранению и укреплению здоровья воспитанников:</w:t>
      </w:r>
    </w:p>
    <w:p w:rsidR="0049381D" w:rsidRPr="005E500A" w:rsidRDefault="0049381D" w:rsidP="0049381D">
      <w:pPr>
        <w:numPr>
          <w:ilvl w:val="0"/>
          <w:numId w:val="6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Отслеживается динамика показателей здоровья детей, заболеваемости, травматизма, показатели пропусков по болезни.</w:t>
      </w:r>
    </w:p>
    <w:p w:rsidR="0049381D" w:rsidRPr="005E500A" w:rsidRDefault="0049381D" w:rsidP="0049381D">
      <w:pPr>
        <w:numPr>
          <w:ilvl w:val="0"/>
          <w:numId w:val="6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Ежегодно данные о заболеваемости включаются в отчет по </w:t>
      </w:r>
      <w:proofErr w:type="spellStart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ДОУ.</w:t>
      </w:r>
    </w:p>
    <w:p w:rsidR="000A0738" w:rsidRPr="000A0738" w:rsidRDefault="0049381D" w:rsidP="000A0738">
      <w:pPr>
        <w:numPr>
          <w:ilvl w:val="0"/>
          <w:numId w:val="6"/>
        </w:numPr>
        <w:spacing w:before="75" w:after="0" w:line="315" w:lineRule="atLeast"/>
        <w:ind w:lef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анкетирование родителей на предмет удовлетворённости родителей (законных представителей) комплексностью и системностью работы ДОУ по сохранению и укреплению здоровья воспитанников.</w:t>
      </w:r>
    </w:p>
    <w:p w:rsidR="007571CE" w:rsidRPr="00CC11DF" w:rsidRDefault="007571CE" w:rsidP="007571C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1D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Система оздоровительной работы</w:t>
      </w:r>
    </w:p>
    <w:tbl>
      <w:tblPr>
        <w:tblW w:w="0" w:type="auto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2325"/>
        <w:gridCol w:w="2084"/>
        <w:gridCol w:w="2072"/>
        <w:gridCol w:w="1820"/>
      </w:tblGrid>
      <w:tr w:rsidR="007571CE" w:rsidRPr="00CC11DF" w:rsidTr="002852E7">
        <w:trPr>
          <w:trHeight w:val="78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ind w:left="36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Обеспечение здорового ритма жизни</w:t>
            </w:r>
          </w:p>
        </w:tc>
      </w:tr>
      <w:tr w:rsidR="007571CE" w:rsidRPr="00CC11DF" w:rsidTr="002852E7">
        <w:trPr>
          <w:trHeight w:val="394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 щадящий режим / в адаптационный период/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7571CE" w:rsidRPr="00CC11DF" w:rsidRDefault="007571CE" w:rsidP="000A0738">
            <w:pPr>
              <w:shd w:val="clear" w:color="auto" w:fill="FFFFFF" w:themeFill="background1"/>
              <w:spacing w:line="240" w:lineRule="auto"/>
              <w:ind w:left="36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E599"/>
                <w:lang w:eastAsia="ru-RU"/>
              </w:rPr>
              <w:t>- определение оптимальной нагрузки на ребенка с учетом возрастных и 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E599"/>
                <w:lang w:eastAsia="ru-RU"/>
              </w:rPr>
              <w:t xml:space="preserve"> </w:t>
            </w: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особенностей</w:t>
            </w:r>
          </w:p>
          <w:p w:rsidR="007571CE" w:rsidRPr="00CC11DF" w:rsidRDefault="007571CE" w:rsidP="000A0738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7571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Ранне-младшая</w:t>
            </w:r>
            <w:proofErr w:type="spell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  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> </w:t>
            </w:r>
          </w:p>
          <w:p w:rsidR="005E500A" w:rsidRDefault="007571CE" w:rsidP="002852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E599"/>
                <w:lang w:eastAsia="ru-RU"/>
              </w:rPr>
              <w:t> 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 xml:space="preserve">Ежедневно в </w:t>
            </w:r>
          </w:p>
          <w:p w:rsidR="007571CE" w:rsidRPr="00CC11DF" w:rsidRDefault="007571CE" w:rsidP="002852E7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>адаптационный</w:t>
            </w:r>
          </w:p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>период</w:t>
            </w:r>
          </w:p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ежедневно</w:t>
            </w:r>
          </w:p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E599"/>
                <w:lang w:eastAsia="ru-RU"/>
              </w:rPr>
              <w:t>ежедневно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Воспитатели,</w:t>
            </w:r>
          </w:p>
          <w:p w:rsidR="007571CE" w:rsidRPr="00CC11DF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>медицинская сестра,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E599"/>
                <w:lang w:eastAsia="ru-RU"/>
              </w:rPr>
              <w:t xml:space="preserve"> </w:t>
            </w:r>
            <w:r w:rsidRPr="00CC11D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E599"/>
                <w:lang w:eastAsia="ru-RU"/>
              </w:rPr>
              <w:t>педагоги</w:t>
            </w:r>
          </w:p>
          <w:p w:rsidR="007571CE" w:rsidRPr="00CC11DF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> </w:t>
            </w:r>
          </w:p>
          <w:p w:rsidR="007571CE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E599"/>
                <w:lang w:eastAsia="ru-RU"/>
              </w:rPr>
              <w:t>все педагоги,</w:t>
            </w:r>
            <w:r w:rsidRPr="00CC11D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ind w:left="14"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shd w:val="clear" w:color="auto" w:fill="FFE599"/>
                <w:lang w:eastAsia="ru-RU"/>
              </w:rPr>
              <w:t>медицинская сестра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активность</w:t>
            </w:r>
          </w:p>
        </w:tc>
      </w:tr>
      <w:tr w:rsidR="007571CE" w:rsidRPr="00CC11DF" w:rsidTr="002852E7">
        <w:trPr>
          <w:trHeight w:val="9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1CE" w:rsidRPr="00CC11DF" w:rsidTr="002852E7">
        <w:trPr>
          <w:trHeight w:val="198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7571CE" w:rsidRPr="00CC11DF" w:rsidRDefault="007571CE" w:rsidP="002852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1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CC11D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зале;</w:t>
            </w:r>
          </w:p>
          <w:p w:rsidR="007571CE" w:rsidRPr="00CC11DF" w:rsidRDefault="007571CE" w:rsidP="002852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1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CC11D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1CE" w:rsidRPr="00CC11DF" w:rsidRDefault="007571CE" w:rsidP="007571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71CE" w:rsidRPr="00CC11DF" w:rsidTr="002852E7">
        <w:trPr>
          <w:trHeight w:val="9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71CE" w:rsidRPr="00CC11DF" w:rsidTr="002852E7">
        <w:trPr>
          <w:trHeight w:val="198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7571CE" w:rsidRPr="00CC11DF" w:rsidRDefault="007571CE" w:rsidP="002852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1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CC11D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час;</w:t>
            </w:r>
          </w:p>
          <w:p w:rsidR="007571CE" w:rsidRPr="00CC11DF" w:rsidRDefault="007571CE" w:rsidP="007571C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1D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месяц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71CE" w:rsidRPr="00CC11DF" w:rsidTr="002852E7">
        <w:trPr>
          <w:trHeight w:val="178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7571CE" w:rsidRPr="00CC11DF" w:rsidRDefault="007571CE" w:rsidP="002852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71CE" w:rsidRPr="00CC11DF" w:rsidRDefault="000A0738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71CE"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 год</w:t>
            </w:r>
          </w:p>
          <w:p w:rsidR="007571CE" w:rsidRPr="00CC11DF" w:rsidRDefault="000A0738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71CE"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в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Рук.</w:t>
            </w:r>
          </w:p>
        </w:tc>
      </w:tr>
      <w:tr w:rsidR="007571CE" w:rsidRPr="00CC11DF" w:rsidTr="002852E7">
        <w:trPr>
          <w:trHeight w:val="13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 (в соответствии с годовым календарным учебным графиком)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Лечебно – профилактические мероприятия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2 р. в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7571CE" w:rsidRPr="00CC11DF" w:rsidTr="002852E7">
        <w:trPr>
          <w:trHeight w:val="13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гриппа (проветривание после каждого часа, проветривание после занятия, </w:t>
            </w:r>
            <w:proofErr w:type="spell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неблагоприятный период (осень, весна)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младшие воспитатели</w:t>
            </w:r>
          </w:p>
        </w:tc>
      </w:tr>
      <w:tr w:rsidR="007571CE" w:rsidRPr="00CC11DF" w:rsidTr="002852E7">
        <w:trPr>
          <w:trHeight w:val="10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Фитонезидотерапия</w:t>
            </w:r>
            <w:proofErr w:type="spell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(лук, чеснок)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</w:t>
            </w:r>
            <w:proofErr w:type="spell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7571CE" w:rsidRPr="00CC11DF" w:rsidTr="002852E7">
        <w:trPr>
          <w:trHeight w:val="7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571CE" w:rsidRPr="00CC11DF" w:rsidTr="002852E7">
        <w:trPr>
          <w:trHeight w:val="99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7571CE" w:rsidRPr="00CC11DF" w:rsidTr="002852E7">
        <w:trPr>
          <w:trHeight w:val="495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1CE" w:rsidRPr="00CC11DF" w:rsidRDefault="007571CE" w:rsidP="002852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571CE" w:rsidRDefault="007571CE" w:rsidP="000A0738">
      <w:pPr>
        <w:spacing w:line="240" w:lineRule="auto"/>
        <w:jc w:val="both"/>
      </w:pPr>
    </w:p>
    <w:sectPr w:rsidR="007571CE" w:rsidSect="00BC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2450"/>
    <w:multiLevelType w:val="multilevel"/>
    <w:tmpl w:val="8EF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67550"/>
    <w:multiLevelType w:val="hybridMultilevel"/>
    <w:tmpl w:val="17E0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E68"/>
    <w:multiLevelType w:val="multilevel"/>
    <w:tmpl w:val="ACB4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645C3"/>
    <w:multiLevelType w:val="multilevel"/>
    <w:tmpl w:val="254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245C0"/>
    <w:multiLevelType w:val="multilevel"/>
    <w:tmpl w:val="47B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E3A2F"/>
    <w:multiLevelType w:val="multilevel"/>
    <w:tmpl w:val="C774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CB78B3"/>
    <w:multiLevelType w:val="multilevel"/>
    <w:tmpl w:val="61C4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81D"/>
    <w:rsid w:val="000A0738"/>
    <w:rsid w:val="0049381D"/>
    <w:rsid w:val="005E500A"/>
    <w:rsid w:val="006D7987"/>
    <w:rsid w:val="007571CE"/>
    <w:rsid w:val="00BC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1235</Words>
  <Characters>7042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МДОУ-38</cp:lastModifiedBy>
  <cp:revision>4</cp:revision>
  <dcterms:created xsi:type="dcterms:W3CDTF">2015-12-10T10:03:00Z</dcterms:created>
  <dcterms:modified xsi:type="dcterms:W3CDTF">2015-12-10T14:21:00Z</dcterms:modified>
</cp:coreProperties>
</file>