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4D" w:rsidRDefault="00436E4D" w:rsidP="0075643D">
      <w:pPr>
        <w:jc w:val="center"/>
        <w:rPr>
          <w:rStyle w:val="a3"/>
          <w:sz w:val="28"/>
          <w:szCs w:val="28"/>
        </w:rPr>
      </w:pPr>
      <w:bookmarkStart w:id="0" w:name="_GoBack"/>
      <w:bookmarkEnd w:id="0"/>
    </w:p>
    <w:p w:rsidR="00436E4D" w:rsidRDefault="00436E4D" w:rsidP="0075643D">
      <w:pPr>
        <w:jc w:val="center"/>
        <w:rPr>
          <w:rStyle w:val="a3"/>
          <w:sz w:val="28"/>
          <w:szCs w:val="28"/>
        </w:rPr>
      </w:pPr>
    </w:p>
    <w:p w:rsidR="00A76308" w:rsidRDefault="00A76308" w:rsidP="00A76308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b/>
        </w:rPr>
      </w:pPr>
      <w:r w:rsidRPr="007D0A14">
        <w:rPr>
          <w:b/>
        </w:rPr>
        <w:t xml:space="preserve">Муниципальное бюджетное дошкольное образовательное учреждение детский сад   № 7  «Родничок» </w:t>
      </w:r>
      <w:proofErr w:type="spellStart"/>
      <w:r w:rsidRPr="007D0A14">
        <w:rPr>
          <w:b/>
        </w:rPr>
        <w:t>Ковровского</w:t>
      </w:r>
      <w:proofErr w:type="spellEnd"/>
      <w:r w:rsidRPr="007D0A14">
        <w:rPr>
          <w:b/>
        </w:rPr>
        <w:t xml:space="preserve"> района</w:t>
      </w:r>
    </w:p>
    <w:p w:rsidR="00DB1530" w:rsidRDefault="00DB1530" w:rsidP="00A76308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b/>
        </w:rPr>
      </w:pPr>
    </w:p>
    <w:p w:rsidR="00DB1530" w:rsidRPr="007D0A14" w:rsidRDefault="00DB1530" w:rsidP="00A76308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b/>
        </w:rPr>
      </w:pPr>
    </w:p>
    <w:tbl>
      <w:tblPr>
        <w:tblStyle w:val="aa"/>
        <w:tblW w:w="0" w:type="auto"/>
        <w:tblLayout w:type="fixed"/>
        <w:tblLook w:val="04A0"/>
      </w:tblPr>
      <w:tblGrid>
        <w:gridCol w:w="5211"/>
        <w:gridCol w:w="4360"/>
      </w:tblGrid>
      <w:tr w:rsidR="00A76308" w:rsidRPr="007D0A14" w:rsidTr="00B32E0B">
        <w:tc>
          <w:tcPr>
            <w:tcW w:w="5211" w:type="dxa"/>
          </w:tcPr>
          <w:p w:rsidR="00A76308" w:rsidRPr="007D0A14" w:rsidRDefault="00A76308" w:rsidP="00B32E0B">
            <w:pPr>
              <w:tabs>
                <w:tab w:val="left" w:pos="762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Согласовано</w:t>
            </w:r>
            <w:proofErr w:type="gramStart"/>
            <w:r w:rsidRPr="007D0A14">
              <w:rPr>
                <w:sz w:val="24"/>
              </w:rPr>
              <w:tab/>
              <w:t>У</w:t>
            </w:r>
            <w:proofErr w:type="gramEnd"/>
            <w:r w:rsidRPr="007D0A14">
              <w:rPr>
                <w:sz w:val="24"/>
              </w:rPr>
              <w:t>тверждаю</w:t>
            </w:r>
          </w:p>
          <w:p w:rsidR="00A76308" w:rsidRPr="007D0A14" w:rsidRDefault="00A76308" w:rsidP="00B32E0B">
            <w:pPr>
              <w:tabs>
                <w:tab w:val="left" w:pos="762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Председатель профсоюзного комитета</w:t>
            </w:r>
          </w:p>
          <w:p w:rsidR="00A76308" w:rsidRPr="007D0A14" w:rsidRDefault="00A76308" w:rsidP="00B32E0B">
            <w:pPr>
              <w:tabs>
                <w:tab w:val="left" w:pos="7620"/>
              </w:tabs>
              <w:autoSpaceDE w:val="0"/>
              <w:autoSpaceDN w:val="0"/>
            </w:pPr>
            <w:r w:rsidRPr="007D0A14">
              <w:t xml:space="preserve">МБДОУ </w:t>
            </w:r>
            <w:r w:rsidRPr="007D0A14">
              <w:rPr>
                <w:bCs/>
              </w:rPr>
              <w:t xml:space="preserve">  детский сад № 7 «Родничок»  </w:t>
            </w:r>
            <w:r w:rsidRPr="007D0A14">
              <w:t xml:space="preserve"> ______ </w:t>
            </w:r>
            <w:proofErr w:type="spellStart"/>
            <w:r w:rsidRPr="007D0A14">
              <w:t>Е.О.Крикован</w:t>
            </w:r>
            <w:proofErr w:type="spellEnd"/>
          </w:p>
          <w:p w:rsidR="00A76308" w:rsidRPr="007D0A14" w:rsidRDefault="00A76308" w:rsidP="00B32E0B">
            <w:pPr>
              <w:tabs>
                <w:tab w:val="left" w:pos="762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Приказ № 8/1 от 11.01.2014г.</w:t>
            </w:r>
          </w:p>
        </w:tc>
        <w:tc>
          <w:tcPr>
            <w:tcW w:w="4360" w:type="dxa"/>
          </w:tcPr>
          <w:p w:rsidR="00A76308" w:rsidRPr="007D0A14" w:rsidRDefault="00A76308" w:rsidP="00B32E0B">
            <w:pPr>
              <w:tabs>
                <w:tab w:val="left" w:pos="7620"/>
              </w:tabs>
              <w:autoSpaceDE w:val="0"/>
              <w:autoSpaceDN w:val="0"/>
            </w:pPr>
            <w:r w:rsidRPr="007D0A14">
              <w:t>УТВЕРЖДАЮ:</w:t>
            </w:r>
            <w:r w:rsidRPr="007D0A14">
              <w:br/>
              <w:t xml:space="preserve">Заведующий: МБДОУ </w:t>
            </w:r>
            <w:r w:rsidRPr="007D0A14">
              <w:rPr>
                <w:bCs/>
              </w:rPr>
              <w:t xml:space="preserve">  детский сад № 7 «Родничок»  </w:t>
            </w:r>
            <w:r w:rsidRPr="007D0A14">
              <w:t xml:space="preserve"> ______ </w:t>
            </w:r>
            <w:proofErr w:type="spellStart"/>
            <w:r w:rsidRPr="007D0A14">
              <w:t>Т.Н.Ретюнских</w:t>
            </w:r>
            <w:proofErr w:type="spellEnd"/>
          </w:p>
          <w:p w:rsidR="00A76308" w:rsidRPr="007D0A14" w:rsidRDefault="00A76308" w:rsidP="00B32E0B">
            <w:pPr>
              <w:tabs>
                <w:tab w:val="left" w:pos="711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>Приказ № 8/1 от 11.01.2014г.</w:t>
            </w:r>
          </w:p>
          <w:p w:rsidR="00A76308" w:rsidRPr="007D0A14" w:rsidRDefault="00A76308" w:rsidP="00B32E0B">
            <w:pPr>
              <w:tabs>
                <w:tab w:val="left" w:pos="5160"/>
                <w:tab w:val="left" w:pos="7110"/>
              </w:tabs>
              <w:autoSpaceDE w:val="0"/>
              <w:autoSpaceDN w:val="0"/>
              <w:rPr>
                <w:sz w:val="24"/>
              </w:rPr>
            </w:pPr>
            <w:r w:rsidRPr="007D0A14">
              <w:rPr>
                <w:sz w:val="24"/>
              </w:rPr>
              <w:tab/>
            </w:r>
            <w:r w:rsidRPr="007D0A14">
              <w:rPr>
                <w:sz w:val="24"/>
              </w:rPr>
              <w:tab/>
              <w:t>от 11.01.2014г.</w:t>
            </w:r>
          </w:p>
        </w:tc>
      </w:tr>
    </w:tbl>
    <w:p w:rsidR="00436E4D" w:rsidRPr="00436E4D" w:rsidRDefault="00436E4D" w:rsidP="00436E4D">
      <w:pPr>
        <w:autoSpaceDE w:val="0"/>
        <w:autoSpaceDN w:val="0"/>
        <w:rPr>
          <w:lang w:eastAsia="en-US"/>
        </w:rPr>
      </w:pPr>
    </w:p>
    <w:p w:rsidR="00A76308" w:rsidRDefault="00A76308" w:rsidP="00A76308">
      <w:pPr>
        <w:keepNext/>
        <w:autoSpaceDE w:val="0"/>
        <w:autoSpaceDN w:val="0"/>
        <w:jc w:val="center"/>
        <w:outlineLvl w:val="0"/>
        <w:rPr>
          <w:b/>
          <w:sz w:val="40"/>
          <w:szCs w:val="40"/>
          <w:lang w:eastAsia="en-US"/>
        </w:rPr>
      </w:pPr>
    </w:p>
    <w:p w:rsidR="00A76308" w:rsidRDefault="00A76308" w:rsidP="00A76308">
      <w:pPr>
        <w:keepNext/>
        <w:autoSpaceDE w:val="0"/>
        <w:autoSpaceDN w:val="0"/>
        <w:jc w:val="center"/>
        <w:outlineLvl w:val="0"/>
        <w:rPr>
          <w:b/>
          <w:sz w:val="40"/>
          <w:szCs w:val="40"/>
          <w:lang w:eastAsia="en-US"/>
        </w:rPr>
      </w:pPr>
    </w:p>
    <w:p w:rsidR="00A76308" w:rsidRDefault="00A76308" w:rsidP="00A76308">
      <w:pPr>
        <w:keepNext/>
        <w:autoSpaceDE w:val="0"/>
        <w:autoSpaceDN w:val="0"/>
        <w:jc w:val="center"/>
        <w:outlineLvl w:val="0"/>
        <w:rPr>
          <w:b/>
          <w:sz w:val="40"/>
          <w:szCs w:val="40"/>
          <w:lang w:eastAsia="en-US"/>
        </w:rPr>
      </w:pPr>
    </w:p>
    <w:p w:rsidR="00A76308" w:rsidRDefault="00A76308" w:rsidP="00A76308">
      <w:pPr>
        <w:keepNext/>
        <w:autoSpaceDE w:val="0"/>
        <w:autoSpaceDN w:val="0"/>
        <w:jc w:val="center"/>
        <w:outlineLvl w:val="0"/>
        <w:rPr>
          <w:b/>
          <w:sz w:val="40"/>
          <w:szCs w:val="40"/>
          <w:lang w:eastAsia="en-US"/>
        </w:rPr>
      </w:pPr>
    </w:p>
    <w:p w:rsidR="00A76308" w:rsidRDefault="00A76308" w:rsidP="00A76308">
      <w:pPr>
        <w:keepNext/>
        <w:autoSpaceDE w:val="0"/>
        <w:autoSpaceDN w:val="0"/>
        <w:jc w:val="center"/>
        <w:outlineLvl w:val="0"/>
        <w:rPr>
          <w:b/>
          <w:sz w:val="40"/>
          <w:szCs w:val="40"/>
          <w:lang w:eastAsia="en-US"/>
        </w:rPr>
      </w:pPr>
    </w:p>
    <w:p w:rsidR="00436E4D" w:rsidRPr="00A76308" w:rsidRDefault="00436E4D" w:rsidP="00A76308">
      <w:pPr>
        <w:keepNext/>
        <w:autoSpaceDE w:val="0"/>
        <w:autoSpaceDN w:val="0"/>
        <w:jc w:val="center"/>
        <w:outlineLvl w:val="0"/>
        <w:rPr>
          <w:b/>
          <w:sz w:val="48"/>
          <w:szCs w:val="48"/>
          <w:lang w:eastAsia="en-US"/>
        </w:rPr>
      </w:pPr>
      <w:r w:rsidRPr="00A76308">
        <w:rPr>
          <w:b/>
          <w:sz w:val="48"/>
          <w:szCs w:val="48"/>
          <w:lang w:eastAsia="en-US"/>
        </w:rPr>
        <w:t>Должностная</w:t>
      </w:r>
    </w:p>
    <w:p w:rsidR="00436E4D" w:rsidRPr="00A76308" w:rsidRDefault="00436E4D" w:rsidP="00A76308">
      <w:pPr>
        <w:tabs>
          <w:tab w:val="left" w:pos="2520"/>
        </w:tabs>
        <w:jc w:val="center"/>
        <w:rPr>
          <w:b/>
          <w:sz w:val="48"/>
          <w:szCs w:val="48"/>
          <w:lang w:eastAsia="en-US"/>
        </w:rPr>
      </w:pPr>
      <w:r w:rsidRPr="00A76308">
        <w:rPr>
          <w:b/>
          <w:sz w:val="48"/>
          <w:szCs w:val="48"/>
          <w:lang w:eastAsia="en-US"/>
        </w:rPr>
        <w:t>инструкция</w:t>
      </w:r>
    </w:p>
    <w:p w:rsidR="00436E4D" w:rsidRPr="00A76308" w:rsidRDefault="00436E4D" w:rsidP="00436E4D">
      <w:pPr>
        <w:tabs>
          <w:tab w:val="left" w:pos="2910"/>
        </w:tabs>
        <w:autoSpaceDE w:val="0"/>
        <w:autoSpaceDN w:val="0"/>
        <w:jc w:val="center"/>
        <w:rPr>
          <w:b/>
          <w:sz w:val="48"/>
          <w:szCs w:val="48"/>
          <w:lang w:eastAsia="en-US"/>
        </w:rPr>
      </w:pPr>
      <w:r w:rsidRPr="00A76308">
        <w:rPr>
          <w:b/>
          <w:sz w:val="48"/>
          <w:szCs w:val="48"/>
          <w:lang w:eastAsia="en-US"/>
        </w:rPr>
        <w:t>сторожа</w:t>
      </w:r>
    </w:p>
    <w:p w:rsidR="00436E4D" w:rsidRPr="00A76308" w:rsidRDefault="00436E4D" w:rsidP="00436E4D">
      <w:pPr>
        <w:tabs>
          <w:tab w:val="left" w:pos="4095"/>
        </w:tabs>
        <w:autoSpaceDE w:val="0"/>
        <w:autoSpaceDN w:val="0"/>
        <w:rPr>
          <w:sz w:val="48"/>
          <w:szCs w:val="48"/>
          <w:lang w:eastAsia="en-US"/>
        </w:rPr>
      </w:pPr>
      <w:r w:rsidRPr="00A76308">
        <w:rPr>
          <w:sz w:val="48"/>
          <w:szCs w:val="48"/>
          <w:lang w:eastAsia="en-US"/>
        </w:rPr>
        <w:tab/>
      </w:r>
    </w:p>
    <w:p w:rsidR="00436E4D" w:rsidRPr="00A76308" w:rsidRDefault="00436E4D" w:rsidP="00436E4D">
      <w:pPr>
        <w:tabs>
          <w:tab w:val="left" w:pos="4095"/>
        </w:tabs>
        <w:autoSpaceDE w:val="0"/>
        <w:autoSpaceDN w:val="0"/>
        <w:rPr>
          <w:sz w:val="48"/>
          <w:szCs w:val="48"/>
          <w:lang w:eastAsia="en-US"/>
        </w:rPr>
      </w:pPr>
    </w:p>
    <w:p w:rsidR="00436E4D" w:rsidRPr="00A76308" w:rsidRDefault="00436E4D" w:rsidP="00436E4D">
      <w:pPr>
        <w:tabs>
          <w:tab w:val="left" w:pos="4095"/>
        </w:tabs>
        <w:autoSpaceDE w:val="0"/>
        <w:autoSpaceDN w:val="0"/>
        <w:rPr>
          <w:sz w:val="48"/>
          <w:szCs w:val="48"/>
          <w:lang w:eastAsia="en-US"/>
        </w:rPr>
      </w:pPr>
    </w:p>
    <w:p w:rsidR="00436E4D" w:rsidRPr="00A76308" w:rsidRDefault="00436E4D" w:rsidP="00436E4D">
      <w:pPr>
        <w:tabs>
          <w:tab w:val="left" w:pos="4095"/>
        </w:tabs>
        <w:autoSpaceDE w:val="0"/>
        <w:autoSpaceDN w:val="0"/>
        <w:jc w:val="center"/>
        <w:rPr>
          <w:b/>
          <w:sz w:val="48"/>
          <w:szCs w:val="48"/>
          <w:lang w:eastAsia="en-US"/>
        </w:rPr>
      </w:pPr>
      <w:r w:rsidRPr="00A76308">
        <w:rPr>
          <w:b/>
          <w:sz w:val="48"/>
          <w:szCs w:val="48"/>
          <w:lang w:eastAsia="en-US"/>
        </w:rPr>
        <w:t xml:space="preserve">№ </w:t>
      </w:r>
      <w:r w:rsidR="00A76308" w:rsidRPr="00A76308">
        <w:rPr>
          <w:b/>
          <w:sz w:val="48"/>
          <w:szCs w:val="48"/>
          <w:lang w:eastAsia="en-US"/>
        </w:rPr>
        <w:t>3</w:t>
      </w:r>
    </w:p>
    <w:p w:rsidR="00436E4D" w:rsidRPr="00A76308" w:rsidRDefault="00436E4D" w:rsidP="00436E4D">
      <w:pPr>
        <w:tabs>
          <w:tab w:val="left" w:pos="4095"/>
        </w:tabs>
        <w:autoSpaceDE w:val="0"/>
        <w:autoSpaceDN w:val="0"/>
        <w:jc w:val="center"/>
        <w:rPr>
          <w:b/>
          <w:sz w:val="48"/>
          <w:szCs w:val="48"/>
          <w:lang w:eastAsia="en-US"/>
        </w:rPr>
      </w:pPr>
    </w:p>
    <w:p w:rsidR="00436E4D" w:rsidRPr="00436E4D" w:rsidRDefault="00436E4D" w:rsidP="00436E4D">
      <w:pPr>
        <w:tabs>
          <w:tab w:val="left" w:pos="4095"/>
        </w:tabs>
        <w:autoSpaceDE w:val="0"/>
        <w:autoSpaceDN w:val="0"/>
        <w:jc w:val="center"/>
        <w:rPr>
          <w:b/>
          <w:sz w:val="22"/>
          <w:szCs w:val="22"/>
          <w:lang w:eastAsia="en-US"/>
        </w:rPr>
      </w:pPr>
    </w:p>
    <w:p w:rsidR="00436E4D" w:rsidRDefault="00436E4D" w:rsidP="00436E4D">
      <w:pPr>
        <w:tabs>
          <w:tab w:val="left" w:pos="316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308" w:rsidRDefault="00A76308" w:rsidP="00436E4D">
      <w:pPr>
        <w:tabs>
          <w:tab w:val="left" w:pos="316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308" w:rsidRDefault="00A76308" w:rsidP="00436E4D">
      <w:pPr>
        <w:tabs>
          <w:tab w:val="left" w:pos="316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308" w:rsidRDefault="00A76308" w:rsidP="00436E4D">
      <w:pPr>
        <w:tabs>
          <w:tab w:val="left" w:pos="316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308" w:rsidRDefault="00A76308" w:rsidP="00436E4D">
      <w:pPr>
        <w:tabs>
          <w:tab w:val="left" w:pos="316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308" w:rsidRDefault="00A76308" w:rsidP="00436E4D">
      <w:pPr>
        <w:tabs>
          <w:tab w:val="left" w:pos="316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308" w:rsidRDefault="00A76308" w:rsidP="00436E4D">
      <w:pPr>
        <w:tabs>
          <w:tab w:val="left" w:pos="316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308" w:rsidRPr="00436E4D" w:rsidRDefault="00DB1530" w:rsidP="00DB1530">
      <w:pPr>
        <w:tabs>
          <w:tab w:val="left" w:pos="3165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2014г.</w:t>
      </w:r>
    </w:p>
    <w:p w:rsidR="00436E4D" w:rsidRPr="00DB1530" w:rsidRDefault="00436E4D" w:rsidP="00A76308">
      <w:pPr>
        <w:pStyle w:val="ab"/>
        <w:numPr>
          <w:ilvl w:val="0"/>
          <w:numId w:val="2"/>
        </w:numPr>
        <w:jc w:val="center"/>
        <w:rPr>
          <w:b/>
        </w:rPr>
      </w:pPr>
      <w:r w:rsidRPr="00DB1530">
        <w:rPr>
          <w:b/>
        </w:rPr>
        <w:lastRenderedPageBreak/>
        <w:t>Общее положение</w:t>
      </w:r>
    </w:p>
    <w:p w:rsidR="00A76308" w:rsidRPr="00DB1530" w:rsidRDefault="00A76308" w:rsidP="00A76308">
      <w:pPr>
        <w:pStyle w:val="ab"/>
        <w:rPr>
          <w:rStyle w:val="a3"/>
        </w:rPr>
      </w:pPr>
    </w:p>
    <w:p w:rsidR="00A76308" w:rsidRPr="00DB1530" w:rsidRDefault="00A76308" w:rsidP="00A76308">
      <w:pPr>
        <w:spacing w:line="360" w:lineRule="auto"/>
      </w:pPr>
      <w:r w:rsidRPr="00DB1530">
        <w:t xml:space="preserve">1.1.  </w:t>
      </w:r>
      <w:proofErr w:type="gramStart"/>
      <w:r w:rsidRPr="00DB1530">
        <w:t xml:space="preserve">Настоящая должностная инструкция разработана на основе приказа Министерства здравоохранения и социального развития РФ от 26 августа 2010 г. N  761 - </w:t>
      </w:r>
      <w:proofErr w:type="spellStart"/>
      <w:r w:rsidRPr="00DB1530">
        <w:t>н</w:t>
      </w:r>
      <w:proofErr w:type="spellEnd"/>
      <w:r w:rsidRPr="00DB1530">
        <w:t xml:space="preserve">  «Об утверждении Единого квалифи</w:t>
      </w:r>
      <w:r w:rsidRPr="00DB1530">
        <w:softHyphen/>
        <w:t xml:space="preserve">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образования"»,  </w:t>
      </w:r>
      <w:r w:rsidRPr="00DB1530">
        <w:rPr>
          <w:shd w:val="clear" w:color="auto" w:fill="FFFFFF"/>
        </w:rPr>
        <w:t>Закона РФ «Об образовании» от </w:t>
      </w:r>
      <w:r w:rsidRPr="00DB1530">
        <w:rPr>
          <w:bCs/>
          <w:iCs/>
        </w:rPr>
        <w:t xml:space="preserve">29.12.2012 N 273-ФЗ, </w:t>
      </w:r>
      <w:r w:rsidRPr="00DB1530">
        <w:rPr>
          <w:shd w:val="clear" w:color="auto" w:fill="FFFFFF"/>
        </w:rPr>
        <w:t xml:space="preserve">  </w:t>
      </w:r>
      <w:proofErr w:type="spellStart"/>
      <w:r w:rsidRPr="00DB1530">
        <w:rPr>
          <w:shd w:val="clear" w:color="auto" w:fill="FFFFFF"/>
        </w:rPr>
        <w:t>СанПиН</w:t>
      </w:r>
      <w:proofErr w:type="spellEnd"/>
      <w:r w:rsidRPr="00DB1530">
        <w:rPr>
          <w:shd w:val="clear" w:color="auto" w:fill="FFFFFF"/>
        </w:rPr>
        <w:t> </w:t>
      </w:r>
      <w:r w:rsidRPr="00DB1530">
        <w:t>2.4.1.3049-13.</w:t>
      </w:r>
      <w:r w:rsidRPr="00DB1530">
        <w:rPr>
          <w:b/>
          <w:bCs/>
        </w:rPr>
        <w:t> </w:t>
      </w:r>
      <w:r w:rsidRPr="00DB1530">
        <w:t>от 29.05.2013 N 28564  </w:t>
      </w:r>
      <w:proofErr w:type="gramEnd"/>
    </w:p>
    <w:p w:rsidR="00436E4D" w:rsidRPr="00DB1530" w:rsidRDefault="00436E4D" w:rsidP="00A76308">
      <w:pPr>
        <w:jc w:val="center"/>
        <w:rPr>
          <w:b/>
        </w:rPr>
      </w:pPr>
      <w:r w:rsidRPr="00DB1530">
        <w:rPr>
          <w:rStyle w:val="a3"/>
        </w:rPr>
        <w:tab/>
      </w:r>
      <w:r w:rsidR="00A76308" w:rsidRPr="00DB1530">
        <w:rPr>
          <w:rFonts w:eastAsiaTheme="minorEastAsia"/>
          <w:b/>
        </w:rPr>
        <w:t xml:space="preserve"> </w:t>
      </w:r>
    </w:p>
    <w:p w:rsidR="00436E4D" w:rsidRPr="00DB1530" w:rsidRDefault="00436E4D" w:rsidP="00436E4D">
      <w:pPr>
        <w:widowControl w:val="0"/>
        <w:autoSpaceDE w:val="0"/>
        <w:autoSpaceDN w:val="0"/>
        <w:adjustRightInd w:val="0"/>
        <w:spacing w:before="4" w:line="264" w:lineRule="exact"/>
        <w:ind w:right="4"/>
        <w:rPr>
          <w:rFonts w:eastAsiaTheme="minorEastAsia"/>
        </w:rPr>
      </w:pPr>
      <w:r w:rsidRPr="00DB1530">
        <w:rPr>
          <w:rFonts w:eastAsiaTheme="minorEastAsia"/>
          <w:b/>
          <w:i/>
        </w:rPr>
        <w:t xml:space="preserve">1.2. Сторож принимается </w:t>
      </w:r>
      <w:r w:rsidRPr="00DB1530">
        <w:rPr>
          <w:rFonts w:eastAsiaTheme="minorEastAsia"/>
        </w:rPr>
        <w:t xml:space="preserve"> на должность и освобождается от должности </w:t>
      </w:r>
      <w:proofErr w:type="gramStart"/>
      <w:r w:rsidRPr="00DB1530">
        <w:rPr>
          <w:rFonts w:eastAsiaTheme="minorEastAsia"/>
        </w:rPr>
        <w:t>заведующим</w:t>
      </w:r>
      <w:proofErr w:type="gramEnd"/>
      <w:r w:rsidRPr="00DB1530">
        <w:rPr>
          <w:rFonts w:eastAsiaTheme="minorEastAsia"/>
        </w:rPr>
        <w:t xml:space="preserve"> дошкольной образовательной организации. </w:t>
      </w:r>
    </w:p>
    <w:p w:rsidR="00436E4D" w:rsidRPr="00DB1530" w:rsidRDefault="00436E4D" w:rsidP="00436E4D">
      <w:pPr>
        <w:widowControl w:val="0"/>
        <w:autoSpaceDE w:val="0"/>
        <w:autoSpaceDN w:val="0"/>
        <w:adjustRightInd w:val="0"/>
        <w:spacing w:before="4" w:line="264" w:lineRule="exact"/>
        <w:ind w:right="4"/>
        <w:rPr>
          <w:rFonts w:eastAsiaTheme="minorEastAsia"/>
        </w:rPr>
      </w:pPr>
      <w:r w:rsidRPr="00DB1530">
        <w:rPr>
          <w:rFonts w:eastAsiaTheme="minorEastAsia"/>
        </w:rPr>
        <w:t>На должность сторожа назначаются лица, достигшие 18 лет, обоего пола, прошедшие медицинский осмотр.</w:t>
      </w:r>
      <w:r w:rsidRPr="00DB1530">
        <w:rPr>
          <w:rFonts w:eastAsiaTheme="minorEastAsia"/>
        </w:rPr>
        <w:br/>
      </w:r>
    </w:p>
    <w:p w:rsidR="00436E4D" w:rsidRPr="00DB1530" w:rsidRDefault="00436E4D" w:rsidP="00436E4D">
      <w:pPr>
        <w:widowControl w:val="0"/>
        <w:autoSpaceDE w:val="0"/>
        <w:autoSpaceDN w:val="0"/>
        <w:adjustRightInd w:val="0"/>
        <w:spacing w:before="4" w:line="264" w:lineRule="exact"/>
        <w:ind w:right="4"/>
        <w:rPr>
          <w:rFonts w:eastAsiaTheme="minorEastAsia"/>
        </w:rPr>
      </w:pPr>
      <w:r w:rsidRPr="00DB1530">
        <w:rPr>
          <w:rFonts w:eastAsiaTheme="minorEastAsia"/>
          <w:b/>
          <w:i/>
        </w:rPr>
        <w:t>1.3. Сторож</w:t>
      </w:r>
      <w:r w:rsidRPr="00DB1530">
        <w:rPr>
          <w:rFonts w:eastAsiaTheme="minorEastAsia"/>
        </w:rPr>
        <w:t xml:space="preserve"> непосредственно подчиняется заведующему, заве</w:t>
      </w:r>
      <w:r w:rsidRPr="00DB1530">
        <w:rPr>
          <w:rFonts w:eastAsiaTheme="minorEastAsia"/>
        </w:rPr>
        <w:softHyphen/>
        <w:t xml:space="preserve">дующему хозяйством; </w:t>
      </w:r>
    </w:p>
    <w:p w:rsidR="00436E4D" w:rsidRPr="00DB1530" w:rsidRDefault="00436E4D" w:rsidP="00436E4D">
      <w:pPr>
        <w:widowControl w:val="0"/>
        <w:autoSpaceDE w:val="0"/>
        <w:autoSpaceDN w:val="0"/>
        <w:adjustRightInd w:val="0"/>
        <w:spacing w:line="264" w:lineRule="exact"/>
        <w:ind w:left="302"/>
        <w:rPr>
          <w:rFonts w:eastAsiaTheme="minorEastAsia"/>
          <w:b/>
        </w:rPr>
      </w:pPr>
    </w:p>
    <w:p w:rsidR="00436E4D" w:rsidRPr="00DB1530" w:rsidRDefault="00436E4D" w:rsidP="00DB1530">
      <w:pPr>
        <w:widowControl w:val="0"/>
        <w:autoSpaceDE w:val="0"/>
        <w:autoSpaceDN w:val="0"/>
        <w:adjustRightInd w:val="0"/>
        <w:spacing w:line="264" w:lineRule="exact"/>
        <w:rPr>
          <w:rFonts w:eastAsiaTheme="minorEastAsia"/>
          <w:b/>
        </w:rPr>
      </w:pPr>
      <w:r w:rsidRPr="00DB1530">
        <w:rPr>
          <w:rFonts w:eastAsiaTheme="minorEastAsia"/>
          <w:b/>
        </w:rPr>
        <w:t xml:space="preserve">1.4. В своей деятельности сторож  руководствуется: </w:t>
      </w:r>
    </w:p>
    <w:p w:rsidR="00436E4D" w:rsidRPr="00DB1530" w:rsidRDefault="00436E4D" w:rsidP="00436E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64" w:lineRule="exact"/>
        <w:ind w:right="4"/>
        <w:rPr>
          <w:rFonts w:eastAsiaTheme="minorEastAsia"/>
        </w:rPr>
      </w:pPr>
      <w:r w:rsidRPr="00DB1530">
        <w:rPr>
          <w:rFonts w:eastAsiaTheme="minorEastAsia"/>
        </w:rPr>
        <w:t>СанПиН 2.4.1.3049-13 «Санитарно-эпидемиологические тре</w:t>
      </w:r>
      <w:r w:rsidRPr="00DB1530">
        <w:rPr>
          <w:rFonts w:eastAsiaTheme="minorEastAsia"/>
        </w:rPr>
        <w:softHyphen/>
        <w:t xml:space="preserve">бования к устройству, содержанию и организации режима работы дошкольных образовательных организаций»; </w:t>
      </w:r>
    </w:p>
    <w:p w:rsidR="00436E4D" w:rsidRPr="00DB1530" w:rsidRDefault="00436E4D" w:rsidP="00436E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64" w:lineRule="exact"/>
        <w:ind w:right="4"/>
        <w:rPr>
          <w:rFonts w:eastAsiaTheme="minorEastAsia"/>
        </w:rPr>
      </w:pPr>
      <w:r w:rsidRPr="00DB1530">
        <w:rPr>
          <w:rFonts w:eastAsiaTheme="minorEastAsia"/>
        </w:rPr>
        <w:t>Уставом и локальными актами организации, правилами внут</w:t>
      </w:r>
      <w:r w:rsidRPr="00DB1530">
        <w:rPr>
          <w:rFonts w:eastAsiaTheme="minorEastAsia"/>
        </w:rPr>
        <w:softHyphen/>
        <w:t xml:space="preserve">реннего трудового распорядка; </w:t>
      </w:r>
    </w:p>
    <w:p w:rsidR="00436E4D" w:rsidRPr="00DB1530" w:rsidRDefault="00436E4D" w:rsidP="00436E4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64" w:lineRule="exact"/>
        <w:ind w:right="4"/>
        <w:rPr>
          <w:rFonts w:eastAsiaTheme="minorEastAsia"/>
        </w:rPr>
      </w:pPr>
      <w:r w:rsidRPr="00DB1530">
        <w:rPr>
          <w:rFonts w:eastAsiaTheme="minorEastAsia"/>
        </w:rPr>
        <w:t xml:space="preserve">Правилами и нормами охраны труда и противопожарной защиты; </w:t>
      </w:r>
    </w:p>
    <w:p w:rsidR="00436E4D" w:rsidRPr="00DB1530" w:rsidRDefault="00436E4D" w:rsidP="00A763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64" w:lineRule="exact"/>
        <w:ind w:right="4"/>
        <w:rPr>
          <w:rFonts w:eastAsiaTheme="minorEastAsia"/>
        </w:rPr>
      </w:pPr>
      <w:r w:rsidRPr="00DB1530">
        <w:rPr>
          <w:rFonts w:eastAsiaTheme="minorEastAsia"/>
        </w:rPr>
        <w:t xml:space="preserve">Настоящей инструкцией и Трудовым договором. </w:t>
      </w:r>
    </w:p>
    <w:p w:rsidR="00436E4D" w:rsidRPr="00DB1530" w:rsidRDefault="00436E4D" w:rsidP="00436E4D">
      <w:pPr>
        <w:rPr>
          <w:rFonts w:eastAsiaTheme="minorHAnsi"/>
          <w:lang w:eastAsia="en-US"/>
        </w:rPr>
      </w:pPr>
      <w:r w:rsidRPr="00DB1530">
        <w:rPr>
          <w:rFonts w:eastAsiaTheme="minorHAnsi"/>
          <w:b/>
          <w:lang w:eastAsia="en-US"/>
        </w:rPr>
        <w:t>1.5</w:t>
      </w:r>
      <w:r w:rsidRPr="00DB1530">
        <w:rPr>
          <w:rFonts w:eastAsiaTheme="minorHAnsi"/>
          <w:lang w:eastAsia="en-US"/>
        </w:rPr>
        <w:t>.</w:t>
      </w:r>
      <w:r w:rsidR="00A76308" w:rsidRPr="00DB1530">
        <w:rPr>
          <w:rFonts w:eastAsiaTheme="minorHAnsi"/>
          <w:lang w:eastAsia="en-US"/>
        </w:rPr>
        <w:t xml:space="preserve">Работает в режиме нормированного рабочего дня по графику, </w:t>
      </w:r>
      <w:r w:rsidR="00DB1530" w:rsidRPr="00DB1530">
        <w:rPr>
          <w:rFonts w:eastAsiaTheme="minorHAnsi"/>
          <w:lang w:eastAsia="en-US"/>
        </w:rPr>
        <w:t xml:space="preserve"> составленному и утвержденному руководителем ДОУ.</w:t>
      </w:r>
    </w:p>
    <w:p w:rsidR="00436E4D" w:rsidRPr="00DB1530" w:rsidRDefault="00436E4D" w:rsidP="0075643D">
      <w:pPr>
        <w:jc w:val="center"/>
        <w:rPr>
          <w:rStyle w:val="a3"/>
        </w:rPr>
      </w:pPr>
    </w:p>
    <w:p w:rsidR="00436E4D" w:rsidRPr="00DB1530" w:rsidRDefault="00436E4D" w:rsidP="00436E4D">
      <w:pPr>
        <w:rPr>
          <w:b/>
        </w:rPr>
      </w:pPr>
    </w:p>
    <w:p w:rsidR="00F5142A" w:rsidRPr="00DB1530" w:rsidRDefault="00F5142A" w:rsidP="00F5142A">
      <w:pPr>
        <w:rPr>
          <w:b/>
          <w:i/>
        </w:rPr>
      </w:pPr>
      <w:r w:rsidRPr="00DB1530">
        <w:rPr>
          <w:b/>
        </w:rPr>
        <w:t xml:space="preserve">                                  2. Должностные обязанности</w:t>
      </w:r>
      <w:r w:rsidRPr="00DB1530">
        <w:rPr>
          <w:b/>
        </w:rPr>
        <w:br/>
      </w:r>
      <w:r w:rsidRPr="00DB1530">
        <w:br/>
      </w:r>
      <w:r w:rsidRPr="00DB1530">
        <w:rPr>
          <w:b/>
        </w:rPr>
        <w:t>2.1</w:t>
      </w:r>
      <w:r w:rsidRPr="00DB1530">
        <w:t xml:space="preserve">. </w:t>
      </w:r>
      <w:proofErr w:type="gramStart"/>
      <w:r w:rsidRPr="00DB1530">
        <w:rPr>
          <w:b/>
        </w:rPr>
        <w:t>Перед началом своей смены</w:t>
      </w:r>
      <w:r w:rsidRPr="00DB1530">
        <w:t xml:space="preserve"> принимает здание у дежурного администратора, проверяет состояние охраняемого здания и территории, замков, других запорных устройств, пломб, противопожарного инвентаря, дверей, окон, сигнализации, освещения, телефонов и т.п.</w:t>
      </w:r>
      <w:r w:rsidRPr="00DB1530">
        <w:br/>
      </w:r>
      <w:r w:rsidRPr="00DB1530">
        <w:rPr>
          <w:b/>
        </w:rPr>
        <w:t>2.2.</w:t>
      </w:r>
      <w:proofErr w:type="gramEnd"/>
      <w:r w:rsidRPr="00DB1530">
        <w:rPr>
          <w:b/>
        </w:rPr>
        <w:t xml:space="preserve"> В случае выявленных нарушений</w:t>
      </w:r>
      <w:r w:rsidRPr="00DB1530">
        <w:t xml:space="preserve"> (повреждены двери, окна, замки, отсутствуют пломбы, печати и т.п.) докладывает об этом заведующей ДОУ, заведующей хозяйством, ОВД.</w:t>
      </w:r>
      <w:r w:rsidRPr="00DB1530">
        <w:br/>
      </w:r>
      <w:r w:rsidRPr="00DB1530">
        <w:rPr>
          <w:b/>
        </w:rPr>
        <w:t>2.3. При возникновении пожара</w:t>
      </w:r>
      <w:r w:rsidRPr="00DB1530">
        <w:t xml:space="preserve"> в здании или возгорании постройки на территории ДОУ сообщает об этом по прямому телефону в пожарную часть. До прибытия пожарных принимает меры по ликвидации пожара.</w:t>
      </w:r>
      <w:r w:rsidRPr="00DB1530">
        <w:br/>
      </w:r>
      <w:r w:rsidRPr="00DB1530">
        <w:rPr>
          <w:b/>
        </w:rPr>
        <w:t>2.4. Во время дежурства</w:t>
      </w:r>
      <w:r w:rsidRPr="00DB1530">
        <w:t xml:space="preserve"> регулярно обходит здание, проверяет территорию, следит за дежурным освещением.</w:t>
      </w:r>
      <w:r w:rsidRPr="00DB1530">
        <w:br/>
      </w:r>
      <w:r w:rsidRPr="00DB1530">
        <w:rPr>
          <w:b/>
        </w:rPr>
        <w:t>2.5. Следить</w:t>
      </w:r>
      <w:r w:rsidRPr="00DB1530">
        <w:t xml:space="preserve"> за работой систем отопления, водоснабжения;</w:t>
      </w:r>
      <w:r w:rsidRPr="00DB1530">
        <w:br/>
      </w:r>
      <w:r w:rsidRPr="00DB1530">
        <w:rPr>
          <w:b/>
        </w:rPr>
        <w:t>2.6. После ухода детей</w:t>
      </w:r>
      <w:r w:rsidRPr="00DB1530">
        <w:t xml:space="preserve"> и сотрудников закрывает входные двери, ворота, калитки, проверяет, закрыты ли окна и выключен ли свет в помещениях ДОУ.</w:t>
      </w:r>
      <w:r w:rsidRPr="00DB1530">
        <w:br/>
      </w:r>
      <w:r w:rsidRPr="00DB1530">
        <w:rPr>
          <w:b/>
        </w:rPr>
        <w:t xml:space="preserve">2.7. </w:t>
      </w:r>
      <w:proofErr w:type="gramStart"/>
      <w:r w:rsidRPr="00DB1530">
        <w:rPr>
          <w:b/>
        </w:rPr>
        <w:t>При обнаружении</w:t>
      </w:r>
      <w:r w:rsidRPr="00DB1530">
        <w:t xml:space="preserve"> посторонних предметов на территории учреждения,  в случае несанкционированного проникновения посторонних лиц или автотранспорта, </w:t>
      </w:r>
      <w:r w:rsidRPr="00DB1530">
        <w:lastRenderedPageBreak/>
        <w:t>чрезвычайной или аварийной ситуации, представляющей угрозу жизни и здоровью воспитанников и сотрудников учреждения, а также наносящих ущерб зданию и имуществу учреждения незамедлительно:</w:t>
      </w:r>
      <w:r w:rsidRPr="00DB1530">
        <w:br/>
      </w:r>
      <w:r w:rsidRPr="00DB1530">
        <w:sym w:font="Symbol" w:char="F0BE"/>
      </w:r>
      <w:r w:rsidRPr="00DB1530">
        <w:t xml:space="preserve"> применить кнопку тревожной сигнализации;</w:t>
      </w:r>
      <w:r w:rsidRPr="00DB1530">
        <w:br/>
      </w:r>
      <w:r w:rsidRPr="00DB1530">
        <w:sym w:font="Symbol" w:char="F0BE"/>
      </w:r>
      <w:r w:rsidRPr="00DB1530">
        <w:t xml:space="preserve"> блокировать двери детского сада;</w:t>
      </w:r>
      <w:r w:rsidRPr="00DB1530">
        <w:br/>
      </w:r>
      <w:r w:rsidRPr="00DB1530">
        <w:sym w:font="Symbol" w:char="F0BE"/>
      </w:r>
      <w:r w:rsidRPr="00DB1530">
        <w:t xml:space="preserve"> оповестить администрацию детского сада;</w:t>
      </w:r>
      <w:r w:rsidRPr="00DB1530">
        <w:br/>
      </w:r>
      <w:r w:rsidRPr="00DB1530">
        <w:sym w:font="Symbol" w:char="F0BE"/>
      </w:r>
      <w:r w:rsidRPr="00DB1530">
        <w:t xml:space="preserve"> оповестить ОВД, ГО и ЧС, управление образованием.</w:t>
      </w:r>
      <w:r w:rsidRPr="00DB1530">
        <w:br/>
      </w:r>
      <w:r w:rsidRPr="00DB1530">
        <w:rPr>
          <w:b/>
        </w:rPr>
        <w:t>2.8.</w:t>
      </w:r>
      <w:proofErr w:type="gramEnd"/>
      <w:r w:rsidRPr="00DB1530">
        <w:rPr>
          <w:b/>
        </w:rPr>
        <w:t xml:space="preserve"> Утром</w:t>
      </w:r>
      <w:r w:rsidRPr="00DB1530">
        <w:t xml:space="preserve"> в установленное время открывает калитку для поваров, входные двери, выключает наружное освещение прилегающей к зданию территории.</w:t>
      </w:r>
      <w:r w:rsidRPr="00DB1530">
        <w:br/>
      </w:r>
      <w:r w:rsidRPr="00DB1530">
        <w:rPr>
          <w:b/>
        </w:rPr>
        <w:t>2.9. Осуществлять</w:t>
      </w:r>
      <w:r w:rsidRPr="00DB1530">
        <w:t xml:space="preserve"> постоянный </w:t>
      </w:r>
      <w:proofErr w:type="gramStart"/>
      <w:r w:rsidRPr="00DB1530">
        <w:t>контроль за</w:t>
      </w:r>
      <w:proofErr w:type="gramEnd"/>
      <w:r w:rsidRPr="00DB1530">
        <w:t xml:space="preserve"> состоянием близлежащих территорий, прилегающих к ДОУ (бесхозный автотранспорт, мусорные контейнеры, склады, котельная).</w:t>
      </w:r>
      <w:r w:rsidRPr="00DB1530">
        <w:br/>
      </w:r>
      <w:r w:rsidRPr="00DB1530">
        <w:rPr>
          <w:b/>
        </w:rPr>
        <w:t>2.10. Производить</w:t>
      </w:r>
      <w:r w:rsidRPr="00DB1530">
        <w:t xml:space="preserve"> запись в журнале «Приема и сдачи дежурств» и журнале «Осмотр территории».</w:t>
      </w:r>
      <w:r w:rsidRPr="00DB1530">
        <w:br/>
      </w:r>
      <w:r w:rsidRPr="00DB1530">
        <w:rPr>
          <w:b/>
        </w:rPr>
        <w:t>2.11. Выполнять</w:t>
      </w:r>
      <w:r w:rsidRPr="00DB1530">
        <w:t xml:space="preserve"> все указания администрации, свои должностные обязанности.</w:t>
      </w:r>
      <w:r w:rsidRPr="00DB1530">
        <w:br/>
      </w:r>
      <w:r w:rsidRPr="00DB1530">
        <w:rPr>
          <w:b/>
        </w:rPr>
        <w:t>2.12. Четко выполнять</w:t>
      </w:r>
      <w:r w:rsidRPr="00DB1530">
        <w:t xml:space="preserve"> алгоритм действий при возникновении внештатной ситуации.</w:t>
      </w:r>
      <w:r w:rsidRPr="00DB1530">
        <w:br/>
      </w:r>
      <w:r w:rsidRPr="00DB1530">
        <w:rPr>
          <w:b/>
        </w:rPr>
        <w:t>2.13. Знать</w:t>
      </w:r>
      <w:r w:rsidRPr="00DB1530">
        <w:t xml:space="preserve"> правила пользования огнетушителем.</w:t>
      </w:r>
      <w:r w:rsidRPr="00DB1530">
        <w:br/>
      </w:r>
      <w:r w:rsidRPr="00DB1530">
        <w:rPr>
          <w:b/>
        </w:rPr>
        <w:t>2.14. Знать</w:t>
      </w:r>
      <w:r w:rsidRPr="00DB1530">
        <w:t xml:space="preserve"> порядок действий в экстремальной ситуации.</w:t>
      </w:r>
      <w:r w:rsidRPr="00DB1530">
        <w:br/>
      </w:r>
      <w:r w:rsidRPr="00DB1530">
        <w:rPr>
          <w:b/>
        </w:rPr>
        <w:t>2.15. Проходить</w:t>
      </w:r>
      <w:r w:rsidRPr="00DB1530">
        <w:t xml:space="preserve"> медицинский осмотр согласно графику.</w:t>
      </w:r>
      <w:r w:rsidRPr="00DB1530">
        <w:br/>
      </w:r>
      <w:r w:rsidRPr="00DB1530">
        <w:rPr>
          <w:b/>
        </w:rPr>
        <w:t>2.16. Сообщать</w:t>
      </w:r>
      <w:r w:rsidRPr="00DB1530">
        <w:t xml:space="preserve"> заведующему о невыходе на работу по больничному листу и о выходе на работу после болезни.</w:t>
      </w:r>
      <w:r w:rsidRPr="00DB1530">
        <w:br/>
      </w:r>
      <w:r w:rsidRPr="00DB1530">
        <w:rPr>
          <w:b/>
        </w:rPr>
        <w:t>2.17</w:t>
      </w:r>
      <w:r w:rsidR="00DB1530" w:rsidRPr="00DB1530">
        <w:rPr>
          <w:b/>
          <w:i/>
        </w:rPr>
        <w:t xml:space="preserve">. </w:t>
      </w:r>
      <w:r w:rsidRPr="00DB1530">
        <w:rPr>
          <w:b/>
          <w:i/>
        </w:rPr>
        <w:t>Своевременно включает электроплиты на пищеблоке.</w:t>
      </w:r>
    </w:p>
    <w:p w:rsidR="00F5142A" w:rsidRPr="00DB1530" w:rsidRDefault="00F5142A" w:rsidP="00F5142A">
      <w:r w:rsidRPr="00DB1530">
        <w:rPr>
          <w:b/>
        </w:rPr>
        <w:t>2.18. Сторожу запрещается:</w:t>
      </w:r>
      <w:r w:rsidRPr="00DB1530">
        <w:rPr>
          <w:b/>
        </w:rPr>
        <w:br/>
      </w:r>
      <w:r w:rsidRPr="00DB1530">
        <w:sym w:font="Symbol" w:char="F0BE"/>
      </w:r>
      <w:r w:rsidRPr="00DB1530">
        <w:t xml:space="preserve"> опаздывать на дежурство;</w:t>
      </w:r>
      <w:r w:rsidRPr="00DB1530">
        <w:br/>
      </w:r>
      <w:r w:rsidRPr="00DB1530">
        <w:sym w:font="Symbol" w:char="F0BE"/>
      </w:r>
      <w:r w:rsidRPr="00DB1530">
        <w:t xml:space="preserve"> отлучаться вовремя дежурства с охраняемого объекта;</w:t>
      </w:r>
      <w:r w:rsidRPr="00DB1530">
        <w:br/>
      </w:r>
      <w:r w:rsidRPr="00DB1530">
        <w:sym w:font="Symbol" w:char="F0BE"/>
      </w:r>
      <w:r w:rsidRPr="00DB1530">
        <w:t xml:space="preserve"> отвлекаться от несения службы по личным вопросам;</w:t>
      </w:r>
      <w:r w:rsidRPr="00DB1530">
        <w:br/>
      </w:r>
      <w:r w:rsidRPr="00DB1530">
        <w:sym w:font="Symbol" w:char="F0BE"/>
      </w:r>
      <w:r w:rsidRPr="00DB1530">
        <w:t xml:space="preserve"> пропускать в помещение охраны и на территорию охраняемого объекта посторонних лиц;</w:t>
      </w:r>
      <w:r w:rsidRPr="00DB1530">
        <w:br/>
      </w:r>
      <w:r w:rsidRPr="00DB1530">
        <w:sym w:font="Symbol" w:char="F0BE"/>
      </w:r>
      <w:r w:rsidRPr="00DB1530">
        <w:t xml:space="preserve"> самостоятельно вскрывать рабочие кабинеты и складские помещения;</w:t>
      </w:r>
      <w:r w:rsidRPr="00DB1530">
        <w:br/>
      </w:r>
      <w:r w:rsidRPr="00DB1530">
        <w:sym w:font="Symbol" w:char="F0BE"/>
      </w:r>
      <w:r w:rsidRPr="00DB1530">
        <w:t xml:space="preserve"> принимать под охрану автотранспорт сторонних лиц;</w:t>
      </w:r>
      <w:r w:rsidRPr="00DB1530">
        <w:br/>
      </w:r>
      <w:r w:rsidRPr="00DB1530">
        <w:sym w:font="Symbol" w:char="F0BE"/>
      </w:r>
      <w:r w:rsidRPr="00DB1530">
        <w:t xml:space="preserve"> вести личные переговоры по служебному телефону;</w:t>
      </w:r>
      <w:r w:rsidRPr="00DB1530">
        <w:br/>
      </w:r>
      <w:r w:rsidRPr="00DB1530">
        <w:sym w:font="Symbol" w:char="F0BE"/>
      </w:r>
      <w:r w:rsidRPr="00DB1530">
        <w:t xml:space="preserve"> на рабочем месте употреблять спиртосодержащие напитки, слабоалкогольные коктейли, пиво, наркотические, психотропные и токсические вещества.</w:t>
      </w:r>
      <w:r w:rsidRPr="00DB1530">
        <w:br/>
      </w:r>
    </w:p>
    <w:p w:rsidR="00F5142A" w:rsidRPr="00DB1530" w:rsidRDefault="00F5142A" w:rsidP="00F5142A">
      <w:r w:rsidRPr="00DB1530">
        <w:rPr>
          <w:b/>
          <w:i/>
        </w:rPr>
        <w:t xml:space="preserve"> </w:t>
      </w:r>
      <w:r w:rsidRPr="00DB1530">
        <w:rPr>
          <w:rStyle w:val="a3"/>
        </w:rPr>
        <w:t xml:space="preserve">                             3. Сторож должен знать </w:t>
      </w:r>
    </w:p>
    <w:p w:rsidR="00F5142A" w:rsidRPr="00DB1530" w:rsidRDefault="00F5142A" w:rsidP="00F5142A">
      <w:r w:rsidRPr="00DB1530">
        <w:rPr>
          <w:b/>
        </w:rPr>
        <w:t>3.1</w:t>
      </w:r>
      <w:r w:rsidRPr="00DB1530">
        <w:t xml:space="preserve">. Правила внутреннего трудового распорядка. </w:t>
      </w:r>
    </w:p>
    <w:p w:rsidR="00F5142A" w:rsidRPr="00DB1530" w:rsidRDefault="00F5142A" w:rsidP="00F5142A">
      <w:r w:rsidRPr="00DB1530">
        <w:rPr>
          <w:b/>
        </w:rPr>
        <w:t>3.2</w:t>
      </w:r>
      <w:r w:rsidRPr="00DB1530">
        <w:t xml:space="preserve">. Номера телефонов пожарной охраны и милиции, дежурного ГО ЧС. </w:t>
      </w:r>
    </w:p>
    <w:p w:rsidR="00F5142A" w:rsidRPr="00DB1530" w:rsidRDefault="00F5142A" w:rsidP="00F5142A">
      <w:r w:rsidRPr="00DB1530">
        <w:rPr>
          <w:b/>
        </w:rPr>
        <w:t>3.3</w:t>
      </w:r>
      <w:r w:rsidRPr="00DB1530">
        <w:t xml:space="preserve">. Правила пользования огнетушителем. </w:t>
      </w:r>
    </w:p>
    <w:p w:rsidR="00F5142A" w:rsidRPr="00DB1530" w:rsidRDefault="00F5142A" w:rsidP="00F5142A">
      <w:pPr>
        <w:rPr>
          <w:rStyle w:val="a3"/>
        </w:rPr>
      </w:pPr>
      <w:r w:rsidRPr="00DB1530">
        <w:rPr>
          <w:b/>
        </w:rPr>
        <w:t>3.4</w:t>
      </w:r>
      <w:r w:rsidRPr="00DB1530">
        <w:t>. Правила и нормы охраны труда, техники безопасности, противопожарной безопасности и антитеррористической защиты.</w:t>
      </w:r>
    </w:p>
    <w:p w:rsidR="00F5142A" w:rsidRPr="00DB1530" w:rsidRDefault="00F5142A" w:rsidP="00F5142A">
      <w:r w:rsidRPr="00DB1530">
        <w:rPr>
          <w:b/>
        </w:rPr>
        <w:t>3.5</w:t>
      </w:r>
      <w:r w:rsidRPr="00DB1530">
        <w:t xml:space="preserve">. Порядок действий в экстремальной ситуации. </w:t>
      </w:r>
    </w:p>
    <w:p w:rsidR="00F5142A" w:rsidRPr="00DB1530" w:rsidRDefault="00F5142A" w:rsidP="00F5142A">
      <w:pPr>
        <w:rPr>
          <w:b/>
        </w:rPr>
      </w:pPr>
    </w:p>
    <w:p w:rsidR="00F5142A" w:rsidRPr="00DB1530" w:rsidRDefault="00F5142A" w:rsidP="00F5142A">
      <w:pPr>
        <w:rPr>
          <w:b/>
        </w:rPr>
      </w:pPr>
      <w:r w:rsidRPr="00DB1530">
        <w:rPr>
          <w:b/>
        </w:rPr>
        <w:t xml:space="preserve">                                                  3. Права</w:t>
      </w:r>
      <w:r w:rsidRPr="00DB1530">
        <w:br/>
      </w:r>
      <w:r w:rsidRPr="00DB1530">
        <w:rPr>
          <w:b/>
        </w:rPr>
        <w:t>3.1.</w:t>
      </w:r>
      <w:r w:rsidRPr="00DB1530">
        <w:t xml:space="preserve"> Сторож имеет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актами.</w:t>
      </w:r>
      <w:r w:rsidRPr="00DB1530">
        <w:br/>
      </w:r>
      <w:r w:rsidRPr="00DB1530">
        <w:rPr>
          <w:b/>
        </w:rPr>
        <w:t>3.2.</w:t>
      </w:r>
      <w:r w:rsidRPr="00DB1530">
        <w:t xml:space="preserve"> Получать от работников ДОУ информацию, необходимую для осуществления своей деятельности;</w:t>
      </w:r>
      <w:r w:rsidRPr="00DB1530">
        <w:br/>
      </w:r>
      <w:r w:rsidRPr="00DB1530">
        <w:rPr>
          <w:b/>
        </w:rPr>
        <w:t>3.3.</w:t>
      </w:r>
      <w:r w:rsidRPr="00DB1530">
        <w:t xml:space="preserve"> Требовать от руководства учреждения оказания содействия в исполнении своих должностных обязанностей.</w:t>
      </w:r>
      <w:r w:rsidRPr="00DB1530">
        <w:br/>
      </w:r>
      <w:r w:rsidRPr="00DB1530">
        <w:rPr>
          <w:b/>
        </w:rPr>
        <w:lastRenderedPageBreak/>
        <w:t>3.4.</w:t>
      </w:r>
      <w:r w:rsidRPr="00DB1530">
        <w:t xml:space="preserve">Требовать от руководства своевременного ремонта и замены запорных устройств, освещения, исправной работы телефона. </w:t>
      </w:r>
    </w:p>
    <w:p w:rsidR="00F5142A" w:rsidRPr="00DB1530" w:rsidRDefault="00F5142A" w:rsidP="00F5142A">
      <w:r w:rsidRPr="00DB1530">
        <w:rPr>
          <w:b/>
        </w:rPr>
        <w:t>3.5</w:t>
      </w:r>
      <w:r w:rsidRPr="00DB1530">
        <w:t xml:space="preserve">. Пресекать любые попытки хищения материальных ценностей детского сада. </w:t>
      </w:r>
    </w:p>
    <w:p w:rsidR="00F5142A" w:rsidRPr="00DB1530" w:rsidRDefault="00F5142A" w:rsidP="00F5142A">
      <w:r w:rsidRPr="00DB1530">
        <w:rPr>
          <w:b/>
        </w:rPr>
        <w:t>3.6.</w:t>
      </w:r>
      <w:r w:rsidRPr="00DB1530">
        <w:t xml:space="preserve"> Требовать от работников детского сада соблюдения правил противопожарной безопасности. </w:t>
      </w:r>
    </w:p>
    <w:p w:rsidR="00436E4D" w:rsidRPr="00DB1530" w:rsidRDefault="00436E4D" w:rsidP="00436E4D">
      <w:pPr>
        <w:rPr>
          <w:b/>
        </w:rPr>
      </w:pPr>
    </w:p>
    <w:p w:rsidR="007A3F67" w:rsidRPr="00DB1530" w:rsidRDefault="007A3F67" w:rsidP="007A3F67">
      <w:pPr>
        <w:rPr>
          <w:b/>
        </w:rPr>
      </w:pPr>
      <w:r w:rsidRPr="00DB1530">
        <w:rPr>
          <w:b/>
        </w:rPr>
        <w:t xml:space="preserve">                                       5. ОТВЕТСТВЕННОСТЬ </w:t>
      </w:r>
    </w:p>
    <w:p w:rsidR="007A3F67" w:rsidRPr="00DB1530" w:rsidRDefault="007A3F67" w:rsidP="007A3F67">
      <w:r w:rsidRPr="00DB1530">
        <w:rPr>
          <w:b/>
        </w:rPr>
        <w:t>5.1.</w:t>
      </w:r>
      <w:r w:rsidRPr="00DB1530">
        <w:t xml:space="preserve">   Несёт ответственность за сохранность охраняемого здания, имущества и прилегающей территории.</w:t>
      </w:r>
    </w:p>
    <w:p w:rsidR="007A3F67" w:rsidRPr="00DB1530" w:rsidRDefault="007A3F67" w:rsidP="007A3F67">
      <w:r w:rsidRPr="00DB1530">
        <w:t xml:space="preserve">Несет ответственность: </w:t>
      </w:r>
    </w:p>
    <w:p w:rsidR="007A3F67" w:rsidRPr="00DB1530" w:rsidRDefault="007A3F67" w:rsidP="007A3F67">
      <w:r w:rsidRPr="00DB1530">
        <w:rPr>
          <w:b/>
        </w:rPr>
        <w:t>5.2</w:t>
      </w:r>
      <w:r w:rsidRPr="00DB1530">
        <w:t xml:space="preserve">. За сохранность помещений детского сада, складских помещений, игровых уголков, оборудования, инвентаря, продуктов питания. </w:t>
      </w:r>
    </w:p>
    <w:p w:rsidR="007A3F67" w:rsidRPr="00DB1530" w:rsidRDefault="007A3F67" w:rsidP="007A3F67">
      <w:r w:rsidRPr="00DB1530">
        <w:rPr>
          <w:b/>
        </w:rPr>
        <w:t>5.3</w:t>
      </w:r>
      <w:r w:rsidRPr="00DB1530">
        <w:t xml:space="preserve">. За выполнение всех обязанностей, возложенных настоящей инструкцией. </w:t>
      </w:r>
    </w:p>
    <w:p w:rsidR="007A3F67" w:rsidRPr="00DB1530" w:rsidRDefault="007A3F67" w:rsidP="007A3F67">
      <w:r w:rsidRPr="00DB1530">
        <w:rPr>
          <w:b/>
        </w:rPr>
        <w:t>5.4.</w:t>
      </w:r>
      <w:r w:rsidRPr="00DB1530">
        <w:t xml:space="preserve">   За неисполнение всех обязанностей  несёт дисциплинарную, материальную и уголовную   ответственность в соответствии с трудовым и уголовным законодательством. В качестве дисциплинарного   наказания может быть применено увольнение.</w:t>
      </w:r>
    </w:p>
    <w:p w:rsidR="007A3F67" w:rsidRPr="00DB1530" w:rsidRDefault="007A3F67" w:rsidP="007A3F67"/>
    <w:p w:rsidR="007A3F67" w:rsidRPr="00DB1530" w:rsidRDefault="007A3F67" w:rsidP="007A3F67"/>
    <w:p w:rsidR="007A3F67" w:rsidRPr="00DB1530" w:rsidRDefault="007A3F67" w:rsidP="007A3F67">
      <w:pPr>
        <w:rPr>
          <w:b/>
        </w:rPr>
      </w:pPr>
      <w:r w:rsidRPr="00DB1530">
        <w:rPr>
          <w:b/>
        </w:rPr>
        <w:t xml:space="preserve">                                     6.  ВЗАИМООТНОШЕНИЯ </w:t>
      </w:r>
    </w:p>
    <w:p w:rsidR="007A3F67" w:rsidRPr="00DB1530" w:rsidRDefault="007A3F67" w:rsidP="007A3F67">
      <w:pPr>
        <w:rPr>
          <w:b/>
        </w:rPr>
      </w:pPr>
      <w:r w:rsidRPr="00DB1530">
        <w:rPr>
          <w:b/>
        </w:rPr>
        <w:t>6.1.   С руководством  ДОУ:</w:t>
      </w:r>
    </w:p>
    <w:p w:rsidR="007A3F67" w:rsidRPr="00DB1530" w:rsidRDefault="007A3F67" w:rsidP="007A3F67">
      <w:r w:rsidRPr="00DB1530">
        <w:t xml:space="preserve">         - получает распоряжения, указания по вопросам работы;</w:t>
      </w:r>
    </w:p>
    <w:p w:rsidR="007A3F67" w:rsidRPr="00DB1530" w:rsidRDefault="007A3F67" w:rsidP="007A3F67">
      <w:r w:rsidRPr="00DB1530">
        <w:t xml:space="preserve">         - представляет необходимые документы (справки, докладные, объяснительные и др.)</w:t>
      </w:r>
    </w:p>
    <w:p w:rsidR="007A3F67" w:rsidRPr="00DB1530" w:rsidRDefault="007A3F67" w:rsidP="007A3F67">
      <w:r w:rsidRPr="00DB1530">
        <w:rPr>
          <w:b/>
        </w:rPr>
        <w:t>6.2.     С работниками ДОУ</w:t>
      </w:r>
      <w:r w:rsidRPr="00DB1530">
        <w:t>:</w:t>
      </w:r>
    </w:p>
    <w:p w:rsidR="007A3F67" w:rsidRPr="00DB1530" w:rsidRDefault="007A3F67" w:rsidP="007A3F67">
      <w:r w:rsidRPr="00DB1530">
        <w:t xml:space="preserve">         - согласовывает выполняемую работу.</w:t>
      </w:r>
    </w:p>
    <w:p w:rsidR="007A3F67" w:rsidRPr="00DB1530" w:rsidRDefault="007A3F67" w:rsidP="007A3F67">
      <w:r w:rsidRPr="00DB1530">
        <w:rPr>
          <w:b/>
        </w:rPr>
        <w:t xml:space="preserve">6.3.   </w:t>
      </w:r>
      <w:proofErr w:type="gramStart"/>
      <w:r w:rsidRPr="00DB1530">
        <w:rPr>
          <w:b/>
        </w:rPr>
        <w:t>Обязан</w:t>
      </w:r>
      <w:proofErr w:type="gramEnd"/>
      <w:r w:rsidRPr="00DB1530">
        <w:t xml:space="preserve"> сообщать заведующему, заместителю заведующего по административно-хозяйственной  работе о невыходе на работу по больничному листу и накануне выхода на работу после болезни  и с отпуска.</w:t>
      </w:r>
    </w:p>
    <w:p w:rsidR="00436E4D" w:rsidRPr="00DB1530" w:rsidRDefault="00436E4D" w:rsidP="00436E4D">
      <w:pPr>
        <w:rPr>
          <w:b/>
        </w:rPr>
      </w:pPr>
    </w:p>
    <w:p w:rsidR="00436E4D" w:rsidRPr="00DB1530" w:rsidRDefault="00436E4D" w:rsidP="00436E4D">
      <w:pPr>
        <w:rPr>
          <w:b/>
        </w:rPr>
      </w:pPr>
    </w:p>
    <w:p w:rsidR="00436E4D" w:rsidRPr="00DB1530" w:rsidRDefault="00436E4D" w:rsidP="00436E4D">
      <w:pPr>
        <w:rPr>
          <w:b/>
        </w:rPr>
      </w:pPr>
    </w:p>
    <w:p w:rsidR="00436E4D" w:rsidRPr="00DB1530" w:rsidRDefault="00436E4D" w:rsidP="00436E4D">
      <w:pPr>
        <w:rPr>
          <w:b/>
        </w:rPr>
      </w:pPr>
    </w:p>
    <w:p w:rsidR="0075643D" w:rsidRPr="00DB1530" w:rsidRDefault="0075643D" w:rsidP="0075643D">
      <w:pPr>
        <w:rPr>
          <w:rStyle w:val="a4"/>
          <w:b/>
        </w:rPr>
      </w:pPr>
      <w:r w:rsidRPr="00DB1530">
        <w:rPr>
          <w:rStyle w:val="a4"/>
          <w:b/>
        </w:rPr>
        <w:t xml:space="preserve">С должностной инструкцией </w:t>
      </w:r>
      <w:proofErr w:type="gramStart"/>
      <w:r w:rsidRPr="00DB1530">
        <w:rPr>
          <w:rStyle w:val="a4"/>
          <w:b/>
        </w:rPr>
        <w:t>ознакомлен</w:t>
      </w:r>
      <w:proofErr w:type="gramEnd"/>
      <w:r w:rsidRPr="00DB1530">
        <w:rPr>
          <w:rStyle w:val="a4"/>
          <w:b/>
        </w:rPr>
        <w:t xml:space="preserve">  и согласен</w:t>
      </w:r>
      <w:r w:rsidR="007A3F67" w:rsidRPr="00DB1530">
        <w:rPr>
          <w:rStyle w:val="a4"/>
          <w:b/>
        </w:rPr>
        <w:t>:</w:t>
      </w:r>
    </w:p>
    <w:p w:rsidR="007A3F67" w:rsidRPr="00DB1530" w:rsidRDefault="007A3F67" w:rsidP="0075643D">
      <w:pPr>
        <w:rPr>
          <w:rStyle w:val="a4"/>
          <w:b/>
        </w:rPr>
      </w:pPr>
    </w:p>
    <w:p w:rsidR="007A3F67" w:rsidRPr="00DB1530" w:rsidRDefault="007A3F67" w:rsidP="0075643D">
      <w:pPr>
        <w:rPr>
          <w:rStyle w:val="a4"/>
          <w:b/>
        </w:rPr>
      </w:pPr>
    </w:p>
    <w:p w:rsidR="007A3F67" w:rsidRPr="00DB1530" w:rsidRDefault="007A3F67" w:rsidP="0075643D"/>
    <w:p w:rsidR="007A3F67" w:rsidRPr="00DB1530" w:rsidRDefault="007A3F67" w:rsidP="00DB1530">
      <w:pPr>
        <w:pStyle w:val="a5"/>
        <w:spacing w:line="264" w:lineRule="exact"/>
        <w:ind w:right="4"/>
        <w:jc w:val="both"/>
        <w:rPr>
          <w:b/>
          <w:lang w:bidi="he-IL"/>
        </w:rPr>
      </w:pPr>
      <w:r w:rsidRPr="00DB1530">
        <w:rPr>
          <w:b/>
          <w:lang w:bidi="he-IL"/>
        </w:rPr>
        <w:t>1</w:t>
      </w:r>
      <w:r w:rsidR="00A76308" w:rsidRPr="00DB1530">
        <w:rPr>
          <w:b/>
          <w:lang w:bidi="he-IL"/>
        </w:rPr>
        <w:t>1</w:t>
      </w:r>
      <w:r w:rsidRPr="00DB1530">
        <w:rPr>
          <w:b/>
          <w:lang w:bidi="he-IL"/>
        </w:rPr>
        <w:t>.01.2014г</w:t>
      </w:r>
      <w:r w:rsidR="00DB1530">
        <w:rPr>
          <w:b/>
          <w:lang w:bidi="he-IL"/>
        </w:rPr>
        <w:t>.</w:t>
      </w:r>
    </w:p>
    <w:p w:rsidR="007A3F67" w:rsidRPr="00DB1530" w:rsidRDefault="007A3F67" w:rsidP="007A3F67">
      <w:pPr>
        <w:pStyle w:val="a5"/>
        <w:spacing w:line="264" w:lineRule="exact"/>
        <w:ind w:right="4" w:firstLine="292"/>
        <w:jc w:val="both"/>
        <w:rPr>
          <w:lang w:bidi="he-IL"/>
        </w:rPr>
      </w:pPr>
      <w:r w:rsidRPr="00DB1530">
        <w:rPr>
          <w:lang w:bidi="he-IL"/>
        </w:rPr>
        <w:t xml:space="preserve">                             ______________/   __________________________</w:t>
      </w:r>
    </w:p>
    <w:p w:rsidR="007A3F67" w:rsidRPr="00DB1530" w:rsidRDefault="007A3F67" w:rsidP="007A3F67">
      <w:pPr>
        <w:pStyle w:val="a5"/>
        <w:spacing w:line="168" w:lineRule="exact"/>
        <w:ind w:left="3081"/>
        <w:rPr>
          <w:lang w:bidi="he-IL"/>
        </w:rPr>
      </w:pPr>
      <w:r w:rsidRPr="00DB1530">
        <w:rPr>
          <w:lang w:bidi="he-IL"/>
        </w:rPr>
        <w:t xml:space="preserve">подпись          расшифровка подписи </w:t>
      </w:r>
    </w:p>
    <w:p w:rsidR="007A3F67" w:rsidRPr="00DB1530" w:rsidRDefault="007A3F67" w:rsidP="007A3F67">
      <w:pPr>
        <w:pStyle w:val="a5"/>
        <w:spacing w:line="168" w:lineRule="exact"/>
        <w:ind w:left="3081"/>
        <w:rPr>
          <w:lang w:bidi="he-IL"/>
        </w:rPr>
      </w:pPr>
    </w:p>
    <w:p w:rsidR="0075643D" w:rsidRPr="00DB1530" w:rsidRDefault="0075643D" w:rsidP="0075643D"/>
    <w:p w:rsidR="0075643D" w:rsidRPr="00DB1530" w:rsidRDefault="0075643D" w:rsidP="0075643D"/>
    <w:p w:rsidR="0075643D" w:rsidRPr="00DB1530" w:rsidRDefault="0075643D" w:rsidP="0075643D"/>
    <w:p w:rsidR="0075643D" w:rsidRPr="00DB1530" w:rsidRDefault="0075643D" w:rsidP="0075643D"/>
    <w:p w:rsidR="0075643D" w:rsidRPr="00DB1530" w:rsidRDefault="0075643D" w:rsidP="0075643D"/>
    <w:p w:rsidR="0075643D" w:rsidRPr="00F348C2" w:rsidRDefault="0075643D" w:rsidP="0075643D">
      <w:pPr>
        <w:rPr>
          <w:sz w:val="28"/>
          <w:szCs w:val="28"/>
        </w:rPr>
      </w:pPr>
    </w:p>
    <w:p w:rsidR="0075643D" w:rsidRPr="00F348C2" w:rsidRDefault="0075643D" w:rsidP="0075643D">
      <w:pPr>
        <w:rPr>
          <w:sz w:val="28"/>
          <w:szCs w:val="28"/>
        </w:rPr>
      </w:pPr>
    </w:p>
    <w:p w:rsidR="009F7152" w:rsidRDefault="009F7152"/>
    <w:sectPr w:rsidR="009F7152" w:rsidSect="00436E4D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C7" w:rsidRDefault="00C648C7" w:rsidP="00534844">
      <w:r>
        <w:separator/>
      </w:r>
    </w:p>
  </w:endnote>
  <w:endnote w:type="continuationSeparator" w:id="0">
    <w:p w:rsidR="00C648C7" w:rsidRDefault="00C648C7" w:rsidP="00534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38266"/>
      <w:docPartObj>
        <w:docPartGallery w:val="Page Numbers (Bottom of Page)"/>
        <w:docPartUnique/>
      </w:docPartObj>
    </w:sdtPr>
    <w:sdtContent>
      <w:p w:rsidR="00534844" w:rsidRDefault="00A87513">
        <w:pPr>
          <w:pStyle w:val="a8"/>
          <w:jc w:val="right"/>
        </w:pPr>
        <w:r>
          <w:fldChar w:fldCharType="begin"/>
        </w:r>
        <w:r w:rsidR="00534844">
          <w:instrText>PAGE   \* MERGEFORMAT</w:instrText>
        </w:r>
        <w:r>
          <w:fldChar w:fldCharType="separate"/>
        </w:r>
        <w:r w:rsidR="00A70313">
          <w:rPr>
            <w:noProof/>
          </w:rPr>
          <w:t>2</w:t>
        </w:r>
        <w:r>
          <w:fldChar w:fldCharType="end"/>
        </w:r>
      </w:p>
    </w:sdtContent>
  </w:sdt>
  <w:p w:rsidR="00534844" w:rsidRDefault="0053484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C7" w:rsidRDefault="00C648C7" w:rsidP="00534844">
      <w:r>
        <w:separator/>
      </w:r>
    </w:p>
  </w:footnote>
  <w:footnote w:type="continuationSeparator" w:id="0">
    <w:p w:rsidR="00C648C7" w:rsidRDefault="00C648C7" w:rsidP="00534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618D"/>
    <w:multiLevelType w:val="hybridMultilevel"/>
    <w:tmpl w:val="614CF9C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6F073528"/>
    <w:multiLevelType w:val="hybridMultilevel"/>
    <w:tmpl w:val="6C7C5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43D"/>
    <w:rsid w:val="00004B22"/>
    <w:rsid w:val="00436E4D"/>
    <w:rsid w:val="00534844"/>
    <w:rsid w:val="0075643D"/>
    <w:rsid w:val="00777009"/>
    <w:rsid w:val="007A3F67"/>
    <w:rsid w:val="007B298D"/>
    <w:rsid w:val="009F7152"/>
    <w:rsid w:val="00A70313"/>
    <w:rsid w:val="00A76308"/>
    <w:rsid w:val="00A87513"/>
    <w:rsid w:val="00C648C7"/>
    <w:rsid w:val="00DB1530"/>
    <w:rsid w:val="00F5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643D"/>
    <w:rPr>
      <w:b/>
      <w:bCs/>
    </w:rPr>
  </w:style>
  <w:style w:type="character" w:styleId="a4">
    <w:name w:val="Emphasis"/>
    <w:qFormat/>
    <w:rsid w:val="0075643D"/>
    <w:rPr>
      <w:i/>
      <w:iCs/>
    </w:rPr>
  </w:style>
  <w:style w:type="paragraph" w:customStyle="1" w:styleId="a5">
    <w:name w:val="Стиль"/>
    <w:rsid w:val="007A3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34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4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8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76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7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643D"/>
    <w:rPr>
      <w:b/>
      <w:bCs/>
    </w:rPr>
  </w:style>
  <w:style w:type="character" w:styleId="a4">
    <w:name w:val="Emphasis"/>
    <w:qFormat/>
    <w:rsid w:val="0075643D"/>
    <w:rPr>
      <w:i/>
      <w:iCs/>
    </w:rPr>
  </w:style>
  <w:style w:type="paragraph" w:customStyle="1" w:styleId="a5">
    <w:name w:val="Стиль"/>
    <w:rsid w:val="007A3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34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4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4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48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Image</cp:lastModifiedBy>
  <cp:revision>7</cp:revision>
  <cp:lastPrinted>2014-02-07T09:51:00Z</cp:lastPrinted>
  <dcterms:created xsi:type="dcterms:W3CDTF">2014-01-12T06:29:00Z</dcterms:created>
  <dcterms:modified xsi:type="dcterms:W3CDTF">2015-04-01T10:30:00Z</dcterms:modified>
</cp:coreProperties>
</file>