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0189" w:rsidTr="00B52F41">
        <w:tc>
          <w:tcPr>
            <w:tcW w:w="4785" w:type="dxa"/>
          </w:tcPr>
          <w:p w:rsidR="00B00189" w:rsidRDefault="00B00189" w:rsidP="00B52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Учтено мнение выборного органа</w:t>
            </w:r>
          </w:p>
          <w:p w:rsidR="00B00189" w:rsidRDefault="00B00189" w:rsidP="00B52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00189" w:rsidRDefault="00B00189" w:rsidP="00B52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______________Е.О.Крикован</w:t>
            </w:r>
            <w:proofErr w:type="spellEnd"/>
          </w:p>
          <w:p w:rsidR="00B00189" w:rsidRDefault="00B00189" w:rsidP="00B00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«16»  января  2014г.  </w:t>
            </w:r>
          </w:p>
        </w:tc>
        <w:tc>
          <w:tcPr>
            <w:tcW w:w="4786" w:type="dxa"/>
          </w:tcPr>
          <w:p w:rsidR="00B00189" w:rsidRDefault="00B00189" w:rsidP="00B52F4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Утверждаю: Заведующий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№ 7</w:t>
            </w:r>
          </w:p>
          <w:p w:rsidR="00B00189" w:rsidRDefault="00B00189" w:rsidP="00B52F4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«Родничок»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B00189" w:rsidRDefault="00B00189" w:rsidP="00B52F4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_______________Ретюнских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B00189" w:rsidRDefault="00B00189" w:rsidP="003344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«16»  января  2014г.</w:t>
            </w:r>
          </w:p>
        </w:tc>
      </w:tr>
    </w:tbl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5D9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D0A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ВНУТРЕННЕГО ТРУДОВОГО РАСПОРЯДКА</w:t>
      </w:r>
    </w:p>
    <w:p w:rsidR="00D60D0A" w:rsidRPr="002A6552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0A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РАБОТНИКОВ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</w:p>
    <w:p w:rsidR="00D60D0A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 «РОДНИЧОК»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A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65D9" w:rsidRPr="00D60D0A" w:rsidRDefault="00BD65D9" w:rsidP="00D60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0A">
        <w:rPr>
          <w:rFonts w:ascii="Times New Roman" w:hAnsi="Times New Roman" w:cs="Times New Roman"/>
          <w:sz w:val="28"/>
          <w:szCs w:val="28"/>
        </w:rPr>
        <w:t>(г. Ковров-35 ул</w:t>
      </w:r>
      <w:proofErr w:type="gramStart"/>
      <w:r w:rsidRPr="00D60D0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D60D0A">
        <w:rPr>
          <w:rFonts w:ascii="Times New Roman" w:hAnsi="Times New Roman" w:cs="Times New Roman"/>
          <w:sz w:val="28"/>
          <w:szCs w:val="28"/>
        </w:rPr>
        <w:t>ентральная-141</w:t>
      </w:r>
      <w:r w:rsidR="00D60D0A">
        <w:rPr>
          <w:rFonts w:ascii="Times New Roman" w:hAnsi="Times New Roman" w:cs="Times New Roman"/>
          <w:sz w:val="28"/>
          <w:szCs w:val="28"/>
        </w:rPr>
        <w:t>,с</w:t>
      </w:r>
      <w:r w:rsidRPr="00D60D0A">
        <w:rPr>
          <w:rFonts w:ascii="Times New Roman" w:hAnsi="Times New Roman" w:cs="Times New Roman"/>
          <w:sz w:val="28"/>
          <w:szCs w:val="28"/>
        </w:rPr>
        <w:t xml:space="preserve">. Павловское, </w:t>
      </w:r>
      <w:r w:rsidR="00D60D0A" w:rsidRPr="00D60D0A">
        <w:rPr>
          <w:rFonts w:ascii="Times New Roman" w:hAnsi="Times New Roman" w:cs="Times New Roman"/>
          <w:sz w:val="28"/>
          <w:szCs w:val="28"/>
        </w:rPr>
        <w:t xml:space="preserve">ул. Советская </w:t>
      </w:r>
      <w:r w:rsidR="00D60D0A">
        <w:rPr>
          <w:rFonts w:ascii="Times New Roman" w:hAnsi="Times New Roman" w:cs="Times New Roman"/>
          <w:sz w:val="28"/>
          <w:szCs w:val="28"/>
        </w:rPr>
        <w:t>-</w:t>
      </w:r>
      <w:r w:rsidR="00D60D0A" w:rsidRPr="00D60D0A">
        <w:rPr>
          <w:rFonts w:ascii="Times New Roman" w:hAnsi="Times New Roman" w:cs="Times New Roman"/>
          <w:sz w:val="28"/>
          <w:szCs w:val="28"/>
        </w:rPr>
        <w:t xml:space="preserve"> 7</w:t>
      </w:r>
      <w:r w:rsidRPr="00D60D0A">
        <w:rPr>
          <w:rFonts w:ascii="Times New Roman" w:hAnsi="Times New Roman" w:cs="Times New Roman"/>
          <w:sz w:val="28"/>
          <w:szCs w:val="28"/>
        </w:rPr>
        <w:t>)</w:t>
      </w:r>
    </w:p>
    <w:p w:rsidR="00BD65D9" w:rsidRPr="002A6552" w:rsidRDefault="00BD65D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D0A" w:rsidRPr="002A6552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189" w:rsidRPr="00C77E7E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  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положение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определяют внутренний трудовой распорядок в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бюджетном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образовательном учреждении д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«Родничок»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Учреждение) порядок приёма и увольнения работников, их основные обязанности,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D60D0A" w:rsidRPr="008B5E8F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E7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C77E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Прием на работу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работу в Учреждение производится на основании трудового договора.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 Учреждение лицо, поступающее на работу, обязано предъявить: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 государственного пенсионного страхования;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воинского</w:t>
      </w:r>
      <w:proofErr w:type="gram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учета—для лиц, подлежащих призыву на военную службу;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или иной документ о получ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енном образовании или документ,  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специальность или квалификацию;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</w:t>
      </w:r>
      <w:r w:rsidR="006B2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заявление;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 состоянии здоровья.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работу без указанных документов не производится.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работу оформляется приказом, изданным на основании заключенного трудового договора. Приказ о приеме на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 объявляется работнику под ро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 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со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 начала работы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Принимая лицо на работу или переводя его в установленном порядке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другую, работодатель обязан: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его с правилами внутреннего трудового распорядка;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порученной работой, условиями оплаты труда, разъяснить его права и обязанности;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иными локальными, нормативными актами, имеющими отношение к его трудовой функции: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коллективным договором.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трудового договора возможно только по основаниям, предусмотренным ТК РФ.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2.5.1.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имеет право расторгнуть трудовой договор, заключенный на неопределенный срок, предупредив об этом работодателя не менее чем за 2 недели.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2.5.2.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истечении указанного срока работник вправе прекратить работу, а работодатель обязан выдать ему трудовую книжку и произвести полный расчет.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соглашению между работником и работодателем трудовой договор, может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 и до истечения срока предупреждения.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2.5.3.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Срочный трудовой договор расторгается с истечением срока его действия, о чем работник должен быть предупрежден в письменном виде не менее чем за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дня до увольнения.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2.5.4.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трудового договора оформляется приказом.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2.5.5.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Записи в трудовую книжку о причинах увольнения должны производиться в точном соответствии с формулировкой ТК РФ и со ссылкой на соответствующую статью,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статьи,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увольнения считается последний день работы.</w:t>
      </w:r>
    </w:p>
    <w:p w:rsidR="00D60D0A" w:rsidRDefault="00D60D0A" w:rsidP="00D60D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0D0A" w:rsidRDefault="00B00189" w:rsidP="00D60D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E7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</w:t>
      </w:r>
      <w:r w:rsidR="00D60D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обязанности и права работников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89" w:rsidRPr="00C77E7E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  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Работники Учреждения обязаны: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добросовестно исполнять свои трудовые обязанности, соблюдать настоящие Правила, трудовую дисциплину, своевременно и точно выполнять распоряжения работодателя и непосредственного руководителя, использовать все рабочее время для производительного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неукоснительно соблюдать правила охраны труда и техники безопасности. Обо всех случаях травматизма незамедлительно сообщать администрации. Соблюдать правила противопожарной безо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пасности, производственной санитарии и гигиены. Незамедлительно сообщать работодателю, либо непосредственному руководителю о ситуации, представляющей угрозу жизни и здоровью людей, сохранности имущества работодателя;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в установленные сроки медицинский осмотр, соблюдать санитарные нормы и правила, гигиену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заполнять и аккуратно вести установленную документацию;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жизнь, физическое и психическое здоровье воспитанников, 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этические нормы поведения на работе. Быть внимательными и вежливыми с членами коллектива Учреждения и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сотрудничать с семьей по вопросам воспитания, обучения и оздоровления детей;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 и в срок выполнять задания и поручения, работать над повышением своего профессионального уровня;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чистоту и порядок на рабочем месте, в служебных и иных помещениях, соблюдать установленный порядок хранения документов и материальных ценностей. Бережно относиться к имуществу работодателя и других работников;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электроэнергию, другие материальные ресурсы;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для выступлений и публикаций в средствах массовой информации сведений, полученных в силу служебного положения, распространение которых может нанести вред работодателю или его работникам.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и другим работникам запрещается: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по своему усмотрению расписание занятий и график работы;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отменять, удлинять или сокращать режим дня.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Учреждения запрещается: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верхней одежде и головных уборах;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разговаривать и шуметь в коридорах;</w:t>
      </w:r>
      <w:r w:rsidRPr="004D3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 на территории;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распивать спиртные напитки.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00189" w:rsidRPr="00C77E7E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      </w:t>
      </w:r>
      <w:r w:rsidRPr="00C77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Работники Учреждения имеют право: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по своему усмотрению темпов прохождения того или иного раздела программы;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творчества, инициативы;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вежливое обращение со стороны администрации, воспитанников и родителей (законных представителей);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моральное и материальное поощрение по результатам своего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разряда и категории по результатам своего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совмещение профессий (должностей);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рабочего места, соответствующего санитарно-гигиеническим нормам, нормам охраны труда, снабженного необходимым оборудованием, пособиями и иными материалами;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риске, повреждения здоровья, а также мерах по защите от воздействия вредных и (или) опасных производственных факторов;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выполнения работ в случае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о проведении проверки условий и охраны труда на - рабочем месте органами государственного надзора и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о труде и охране труда лицами, осуществляющими государственную экспертизу условий труда, а также органами профсоюзного контроля;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в органы государственной власти РФ, субъектов РФ и органы местного самоуправления, к Учредителю, к работодателю, а также в профессиональные союзы, их объединения и иные полномочные представительные органы по вопросам охраны труда;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обязанности работодателя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0189" w:rsidRPr="00C77E7E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обязан: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выполнять предписания государственных надзорных и контрольных органов;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сотрудникам работу, установленную трудовым договором;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безопасность труда и создавать условия, отвечающие требованиям охраны и гигиены труда;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выплачивать в полном размере причитающуюся работникам заработную плату;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обязательное социальное страхование работников в порядке, установленном федеральными законами;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строгое соблюдение трудовой дисциплины;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повышению работниками своей квалификации, совершенствованию профессиональных навыков;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отстранять от работы и (или) не допускать к ней лицо: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   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появившееся</w:t>
      </w:r>
      <w:proofErr w:type="gram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работе в состоянии алкогольного, наркотического или токсического опьянения;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прошедшее в установленном порядке обязательный медицинский осмотр;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индивидуальных особенностей, склонностей, интересов и состояния здоровья.</w:t>
      </w:r>
    </w:p>
    <w:p w:rsidR="00D60D0A" w:rsidRPr="008B5E8F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Рабочее время и время отдыха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действующим трудовым законодательством РФ, для сотрудников Учреждения устанавливается 5-дневная рабочая неделя с двумя выходными днями (суббота, воскресенье)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продолжительностью:                                                                         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ч — для музыкального руководителя,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ч - для педагогических работников,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часов  - для учителя-логопеда;</w:t>
      </w:r>
    </w:p>
    <w:p w:rsidR="00B00189" w:rsidRDefault="003344BC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4BC">
        <w:rPr>
          <w:rFonts w:ascii="Times New Roman" w:eastAsia="Times New Roman" w:hAnsi="Times New Roman" w:cs="Times New Roman"/>
          <w:sz w:val="24"/>
          <w:szCs w:val="24"/>
        </w:rPr>
        <w:t>36</w:t>
      </w:r>
      <w:r w:rsidR="00B00189" w:rsidRPr="003344BC">
        <w:rPr>
          <w:rFonts w:ascii="Times New Roman" w:eastAsia="Times New Roman" w:hAnsi="Times New Roman" w:cs="Times New Roman"/>
          <w:sz w:val="24"/>
          <w:szCs w:val="24"/>
        </w:rPr>
        <w:t xml:space="preserve"> ч — для администрации и обслуживающего персонала, с двумя выходными днями (суббота, воскресенье). </w:t>
      </w:r>
    </w:p>
    <w:p w:rsidR="003344BC" w:rsidRPr="003344BC" w:rsidRDefault="003344BC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рабочий 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ненормирован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на обед и отдых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ЗО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сотрудников Учреждения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 праздничных дней продолжительность рабочей смены сокращается на 1 час.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112 ТК РФ праздничными нерабочими днями являются: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     1, 2, 3, 4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и 5 января — Новогодние каникулы;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1 мая — Праздник Весны и Труда;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— Рождество Христово;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9 мая — День Победы;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 — День защитника Отечества;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12 июня — День России;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— Международный женский день;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4 ноября — День народного единства.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выходные и праздничные нерабочие дни, как правило, запрещается. Привлечение к работе в эти дни допускается с письменного согласия работника и с учетом мнения профсоюзного комитета Учреждения.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предоставляются ежегодные отпуска с сохранением места работы (должности) и среднего заработка.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профсоюзного комитета Учреждения не позднее, чем за 2 недели до наступления календарного года. О времени начала отпуска работник должен быть извещен не позднее, чем за 2 недели до его начала. 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5.5.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Учреждения организует учет рабочего времени и его использования всеми сотрудниками Учреждения. В случае неявки на работу по болезни работник обязан срочно известить об этом администрацию, а также предоставить лист временной нетрудоспособности в первый день выхода на работу.</w:t>
      </w:r>
    </w:p>
    <w:p w:rsidR="003344BC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C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C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C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C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89" w:rsidRDefault="003344BC" w:rsidP="0033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B00189" w:rsidRPr="00C77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00189"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Поощрения за успехи в работе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За успешное и добросовестное выполнение должностных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ценным подарком;</w:t>
      </w: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единовременное денежное вознаграждение;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награждение почетной грамотой;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 с денежным</w:t>
      </w:r>
      <w:r w:rsidRPr="008B5E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вознаграждением;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почетного звания;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орденами и медалями.</w:t>
      </w:r>
      <w:proofErr w:type="gramEnd"/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оформляются приказом, доводятся до сведения работника и заносятся в трудовую книжку и его личное дело.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C7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за нарушение трудовой дисциплины</w:t>
      </w:r>
    </w:p>
    <w:p w:rsidR="00D60D0A" w:rsidRPr="00C77E7E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совершение дисциплинарного проступка работодатель имеет право применить следующие взыскания: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-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  <w:r w:rsidRPr="008B5E8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-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по соответствующим 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 ТК РФ.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6 месяцев со дня совершения проступка, а по результатам, проверки</w:t>
      </w:r>
      <w:r w:rsidR="00ED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позднее 2 лет со дня его совершения. В указанные сроки не включается время производства по уголовному делу.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  <w:r w:rsidRPr="008B5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        </w:t>
      </w:r>
      <w:r w:rsidRPr="008B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 применении дисциплинарного взыскания с указанием мотивов его применения предъявляется работнику под расписку в течение 3 рабочих дней со дня его издания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считая времени отсутствия работника на работе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отказа работника подписать указанный приказ составляется соответствующий акт.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7.6.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1 года со дня применения дисциплинарного взыскания работник не будет,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B00189" w:rsidRPr="008B5E8F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7.7.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 внутреннего трудового распорядка должны быть ознакомлены все работники Учреждения.</w:t>
      </w:r>
    </w:p>
    <w:p w:rsidR="00D60D0A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D0A" w:rsidRDefault="00D60D0A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8DD" w:rsidRPr="00B00189" w:rsidRDefault="00B00189" w:rsidP="00B00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общем собрании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«Родничок».                                                                         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proofErr w:type="spellStart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____от</w:t>
      </w:r>
      <w:proofErr w:type="spellEnd"/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B5E8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sectPr w:rsidR="00DE38DD" w:rsidRPr="00B00189" w:rsidSect="00D4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0189"/>
    <w:rsid w:val="001A71B8"/>
    <w:rsid w:val="003344BC"/>
    <w:rsid w:val="0051360F"/>
    <w:rsid w:val="006B2BC8"/>
    <w:rsid w:val="00772FEE"/>
    <w:rsid w:val="007F48B8"/>
    <w:rsid w:val="00AE04B6"/>
    <w:rsid w:val="00B00189"/>
    <w:rsid w:val="00BD65D9"/>
    <w:rsid w:val="00D60D0A"/>
    <w:rsid w:val="00DE38DD"/>
    <w:rsid w:val="00ED10BE"/>
    <w:rsid w:val="00FA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PC</cp:lastModifiedBy>
  <cp:revision>2</cp:revision>
  <cp:lastPrinted>2014-03-07T11:42:00Z</cp:lastPrinted>
  <dcterms:created xsi:type="dcterms:W3CDTF">2015-04-30T02:52:00Z</dcterms:created>
  <dcterms:modified xsi:type="dcterms:W3CDTF">2015-04-30T02:52:00Z</dcterms:modified>
</cp:coreProperties>
</file>