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AE0" w:rsidRPr="00CC0BA6" w:rsidRDefault="00D75AE0" w:rsidP="00D75AE0">
      <w:pPr>
        <w:jc w:val="center"/>
        <w:outlineLvl w:val="0"/>
        <w:rPr>
          <w:b/>
        </w:rPr>
      </w:pPr>
      <w:r w:rsidRPr="00CC0BA6">
        <w:rPr>
          <w:b/>
        </w:rPr>
        <w:t xml:space="preserve">Муниципальное </w:t>
      </w:r>
      <w:r>
        <w:rPr>
          <w:b/>
        </w:rPr>
        <w:t xml:space="preserve">бюджетное </w:t>
      </w:r>
      <w:r w:rsidRPr="00CC0BA6">
        <w:rPr>
          <w:b/>
        </w:rPr>
        <w:t>дошкольное образовательное учреждение</w:t>
      </w:r>
    </w:p>
    <w:p w:rsidR="00D75AE0" w:rsidRDefault="00D75AE0" w:rsidP="00D75AE0">
      <w:pPr>
        <w:jc w:val="center"/>
        <w:outlineLvl w:val="0"/>
        <w:rPr>
          <w:b/>
        </w:rPr>
      </w:pPr>
      <w:r w:rsidRPr="00CC0BA6">
        <w:rPr>
          <w:b/>
        </w:rPr>
        <w:t xml:space="preserve">детский сад № </w:t>
      </w:r>
      <w:r>
        <w:rPr>
          <w:b/>
        </w:rPr>
        <w:t xml:space="preserve">7 «Родничок» </w:t>
      </w:r>
      <w:proofErr w:type="spellStart"/>
      <w:r>
        <w:rPr>
          <w:b/>
        </w:rPr>
        <w:t>Ковровский</w:t>
      </w:r>
      <w:proofErr w:type="spellEnd"/>
      <w:r>
        <w:rPr>
          <w:b/>
        </w:rPr>
        <w:t xml:space="preserve"> район</w:t>
      </w:r>
    </w:p>
    <w:p w:rsidR="00E47845" w:rsidRDefault="00E47845" w:rsidP="00D75AE0">
      <w:pPr>
        <w:jc w:val="center"/>
        <w:outlineLvl w:val="0"/>
        <w:rPr>
          <w:b/>
        </w:rPr>
      </w:pPr>
    </w:p>
    <w:p w:rsidR="00D75AE0" w:rsidRPr="00414F9C" w:rsidRDefault="000D5272" w:rsidP="00D75AE0">
      <w:pPr>
        <w:jc w:val="center"/>
        <w:outlineLvl w:val="0"/>
        <w:rPr>
          <w:b/>
          <w:sz w:val="32"/>
          <w:szCs w:val="32"/>
        </w:rPr>
      </w:pPr>
      <w:r w:rsidRPr="00414F9C">
        <w:rPr>
          <w:b/>
          <w:sz w:val="32"/>
          <w:szCs w:val="32"/>
        </w:rPr>
        <w:t>Владимирская область – территория здорового образа жизни»</w:t>
      </w:r>
    </w:p>
    <w:p w:rsidR="000D5272" w:rsidRPr="00CC0BA6" w:rsidRDefault="000D5272" w:rsidP="00D75AE0">
      <w:pPr>
        <w:jc w:val="center"/>
        <w:outlineLvl w:val="0"/>
        <w:rPr>
          <w:b/>
        </w:rPr>
      </w:pPr>
    </w:p>
    <w:p w:rsidR="00D75AE0" w:rsidRPr="00081B1D" w:rsidRDefault="00D75AE0" w:rsidP="00020FB2">
      <w:pPr>
        <w:ind w:firstLine="708"/>
        <w:jc w:val="both"/>
      </w:pPr>
      <w:r w:rsidRPr="00081B1D">
        <w:t>В дошкольн</w:t>
      </w:r>
      <w:r>
        <w:t>ых образовательных учреждениях</w:t>
      </w:r>
      <w:r w:rsidRPr="00081B1D">
        <w:t xml:space="preserve"> широкой популярностью пользуются мягкие модули. </w:t>
      </w:r>
      <w:r w:rsidR="000D5272">
        <w:t xml:space="preserve"> </w:t>
      </w:r>
    </w:p>
    <w:p w:rsidR="00D75AE0" w:rsidRDefault="00D75AE0" w:rsidP="00020FB2">
      <w:pPr>
        <w:ind w:firstLine="708"/>
        <w:jc w:val="both"/>
      </w:pPr>
      <w:r w:rsidRPr="005F7DBE">
        <w:rPr>
          <w:b/>
        </w:rPr>
        <w:t>Мягкие модули</w:t>
      </w:r>
      <w:r w:rsidRPr="005F7DBE">
        <w:t xml:space="preserve"> – это общее название для широкого ассортимента продукции, среди которой находятся такие приспособления как сухие бассейны, наборы для конструирования, мягкая мебель, спортивные устройства, домики, горки, маты, игрушечные тоннели и многое другое. Мягкие модули предназначены для оснащения игровых и сенсорных комнат, спортивных залов. Любой из модулей может использоваться в оформлении интерьера групповой комнаты или кабинета специалистов. </w:t>
      </w:r>
    </w:p>
    <w:p w:rsidR="00D75AE0" w:rsidRDefault="00D75AE0" w:rsidP="00020FB2">
      <w:pPr>
        <w:ind w:firstLine="708"/>
        <w:jc w:val="both"/>
      </w:pPr>
      <w:r w:rsidRPr="005F7DBE">
        <w:t xml:space="preserve">Модульное оборудование отвечает всем требованиям охраны жизни и здоровья детей — оно очень легкое, мягкое и безопасное. Мягкие игровые модули: безопасны, практичны, многофункциональны, долговечны, изготовлены из экологически чистых и гигиеничных материалов. Модульная структура, яркие расцветки, все это открывает широкий простор для творчества и игр детей. Мягкие модули хорошо выдерживают нагрузку, не теряя при этом своей первоначальной формы, легко обрабатываются моющими гигиеническими средствами.  </w:t>
      </w:r>
      <w:r w:rsidRPr="00081B1D">
        <w:t xml:space="preserve">Благодаря простой чистке их можно использовать и на свежем воздухе. </w:t>
      </w:r>
    </w:p>
    <w:p w:rsidR="00D75AE0" w:rsidRPr="00081B1D" w:rsidRDefault="00D75AE0" w:rsidP="00020FB2">
      <w:pPr>
        <w:ind w:firstLine="708"/>
        <w:jc w:val="both"/>
      </w:pPr>
      <w:r w:rsidRPr="00081B1D">
        <w:t>Ни для кого уже не секрет, что мягкие модули способствуют благоприятному развитию детей. Наборы, которые состоят из группы элементов, отличаются как размером, так и формой. Это дает возможность дет</w:t>
      </w:r>
      <w:r>
        <w:t>ям</w:t>
      </w:r>
      <w:r w:rsidRPr="00081B1D">
        <w:t xml:space="preserve"> фантазировать и творчески мыслить.</w:t>
      </w:r>
    </w:p>
    <w:p w:rsidR="00D75AE0" w:rsidRPr="00081B1D" w:rsidRDefault="00D75AE0" w:rsidP="00020FB2">
      <w:pPr>
        <w:ind w:firstLine="708"/>
        <w:jc w:val="both"/>
      </w:pPr>
      <w:r w:rsidRPr="00081B1D">
        <w:t xml:space="preserve">На современном этапе мягкие модули выступают одним из важных методов обучения </w:t>
      </w:r>
      <w:r>
        <w:t xml:space="preserve">в </w:t>
      </w:r>
      <w:r w:rsidRPr="00081B1D">
        <w:t>развивающе</w:t>
      </w:r>
      <w:r>
        <w:t>й предметно пространственной среде ДОУ</w:t>
      </w:r>
      <w:r w:rsidRPr="00081B1D">
        <w:t xml:space="preserve">.  </w:t>
      </w:r>
      <w:r>
        <w:t>Они стали</w:t>
      </w:r>
      <w:r w:rsidRPr="008119AB">
        <w:t xml:space="preserve"> одним из методов развивающего обучения.  В процессе активных игр с мягкими модулями задействованы разные группы мышц, происходит разви</w:t>
      </w:r>
      <w:r>
        <w:t>тие (или коррекция) моторики рук</w:t>
      </w:r>
      <w:r w:rsidRPr="008119AB">
        <w:t xml:space="preserve">, познавательная деятельность развивает эмоционально волевую направленность у ребенка. </w:t>
      </w:r>
    </w:p>
    <w:p w:rsidR="00D75AE0" w:rsidRPr="00081B1D" w:rsidRDefault="00D75AE0" w:rsidP="00020FB2">
      <w:pPr>
        <w:ind w:firstLine="708"/>
        <w:jc w:val="both"/>
      </w:pPr>
      <w:r w:rsidRPr="00247F21">
        <w:t xml:space="preserve">Конструирование из мягких модулей – это своеобразная творчески- продуктивная деятельность. Посредством игры взрослый дает задания, которые не только поддерживают интерес детей к обучению, но и активизируют познавательную деятельность, двигательную сферу, коммуникативные навыки. Разнообразие элементов не устанавливает никаких границ для творчества малышей. </w:t>
      </w:r>
    </w:p>
    <w:p w:rsidR="00101915" w:rsidRDefault="00D75AE0" w:rsidP="00020FB2">
      <w:pPr>
        <w:shd w:val="clear" w:color="auto" w:fill="FFFFFF"/>
        <w:spacing w:before="125"/>
        <w:jc w:val="both"/>
        <w:rPr>
          <w:color w:val="000000"/>
        </w:rPr>
      </w:pPr>
      <w:r w:rsidRPr="005E5104">
        <w:rPr>
          <w:color w:val="000000"/>
        </w:rPr>
        <w:t xml:space="preserve">      </w:t>
      </w:r>
    </w:p>
    <w:p w:rsidR="00D75AE0" w:rsidRPr="005E5104" w:rsidRDefault="00101915" w:rsidP="00020FB2">
      <w:pPr>
        <w:shd w:val="clear" w:color="auto" w:fill="FFFFFF"/>
        <w:spacing w:before="125"/>
        <w:jc w:val="both"/>
        <w:rPr>
          <w:rFonts w:ascii="Arial" w:hAnsi="Arial" w:cs="Arial"/>
          <w:color w:val="444444"/>
        </w:rPr>
      </w:pPr>
      <w:r>
        <w:rPr>
          <w:color w:val="000000"/>
        </w:rPr>
        <w:t xml:space="preserve">       </w:t>
      </w:r>
      <w:r w:rsidR="00D75AE0" w:rsidRPr="005E5104">
        <w:rPr>
          <w:color w:val="000000"/>
        </w:rPr>
        <w:t xml:space="preserve"> В нашем детском саду, в зале, появилось  новое оборудование – мягкие спортивные модули.</w:t>
      </w:r>
      <w:r w:rsidR="00D75AE0" w:rsidRPr="005E5104">
        <w:rPr>
          <w:rFonts w:ascii="Verdana" w:hAnsi="Verdana" w:cs="Arial"/>
          <w:color w:val="000000"/>
        </w:rPr>
        <w:t> </w:t>
      </w:r>
      <w:r w:rsidR="00D75AE0" w:rsidRPr="005E5104">
        <w:rPr>
          <w:color w:val="000000"/>
        </w:rPr>
        <w:t>Мягкие модули являются разновидностью спортивного инвентаря. Они позволяют проводить разнообразные виды занятий по физической культуре, в том числе и игры. </w:t>
      </w:r>
      <w:r w:rsidR="00D75AE0" w:rsidRPr="005E5104">
        <w:rPr>
          <w:color w:val="000000"/>
        </w:rPr>
        <w:br/>
        <w:t xml:space="preserve">      Использование на занятиях мягких модулей способствует повышению эмоциональности, разнообразия движений.  Варианты выполнения упражнений и их последовательность можно многократно варьировать, меняя мягкие модули местами и их положение в пространстве. </w:t>
      </w:r>
      <w:r w:rsidR="00D75AE0" w:rsidRPr="005E5104">
        <w:rPr>
          <w:color w:val="000000"/>
        </w:rPr>
        <w:br/>
      </w:r>
      <w:r w:rsidR="0019653C">
        <w:rPr>
          <w:color w:val="000000"/>
        </w:rPr>
        <w:t xml:space="preserve">      </w:t>
      </w:r>
      <w:r w:rsidR="00D75AE0" w:rsidRPr="005E5104">
        <w:rPr>
          <w:color w:val="000000"/>
        </w:rPr>
        <w:t xml:space="preserve">Одним из самых важных для физической культуры свойств мягких модулей, в силу их конструктивных особенностей, является наиболее полная возможность использования мер предупреждение травматизма и внедрение в большом объеме </w:t>
      </w:r>
      <w:proofErr w:type="spellStart"/>
      <w:r w:rsidR="00D75AE0" w:rsidRPr="005E5104">
        <w:rPr>
          <w:color w:val="000000"/>
        </w:rPr>
        <w:t>здоровьесберегающих</w:t>
      </w:r>
      <w:proofErr w:type="spellEnd"/>
      <w:r w:rsidR="00D75AE0" w:rsidRPr="005E5104">
        <w:rPr>
          <w:color w:val="000000"/>
        </w:rPr>
        <w:t xml:space="preserve"> технологий. Использование на занятиях мягких модулей способствует повышению эмоциональности, разнообразия движений.</w:t>
      </w:r>
    </w:p>
    <w:p w:rsidR="005E2607" w:rsidRDefault="005E5104">
      <w:r>
        <w:rPr>
          <w:noProof/>
          <w:lang w:eastAsia="zh-CN"/>
        </w:rPr>
        <w:lastRenderedPageBreak/>
        <w:drawing>
          <wp:inline distT="0" distB="0" distL="0" distR="0">
            <wp:extent cx="4147434" cy="3109024"/>
            <wp:effectExtent l="19050" t="0" r="5466" b="0"/>
            <wp:docPr id="3" name="Рисунок 2" descr="C:\Users\Admin\Desktop\Новая папка (2)\P1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P1110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31" cy="31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04" w:rsidRDefault="005E5104"/>
    <w:p w:rsidR="005E5104" w:rsidRDefault="005E5104">
      <w:r>
        <w:rPr>
          <w:noProof/>
          <w:lang w:eastAsia="zh-CN"/>
        </w:rPr>
        <w:drawing>
          <wp:inline distT="0" distB="0" distL="0" distR="0">
            <wp:extent cx="4051887" cy="3037398"/>
            <wp:effectExtent l="19050" t="0" r="5763" b="0"/>
            <wp:docPr id="6" name="Рисунок 5" descr="C:\Users\Admin\Desktop\Новая папка (2)\P1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P1110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14" cy="303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3C" w:rsidRDefault="0019653C"/>
    <w:p w:rsidR="00101915" w:rsidRDefault="00101915" w:rsidP="0019653C">
      <w:pPr>
        <w:ind w:firstLine="708"/>
      </w:pPr>
    </w:p>
    <w:p w:rsidR="00101915" w:rsidRDefault="0019653C" w:rsidP="00020FB2">
      <w:pPr>
        <w:ind w:firstLine="708"/>
        <w:jc w:val="both"/>
      </w:pPr>
      <w:r w:rsidRPr="00247F21">
        <w:t xml:space="preserve">Мягкие модули способствуют развитию у детей цветового восприятия, внимания и моторных навыков. В области физического воспитания способствует развитию координации движения, повышает уровень двигательной активности, учит ориентироваться в пространстве.  </w:t>
      </w:r>
    </w:p>
    <w:p w:rsidR="0019653C" w:rsidRPr="00081B1D" w:rsidRDefault="00101915" w:rsidP="00020FB2">
      <w:pPr>
        <w:ind w:firstLine="708"/>
        <w:jc w:val="both"/>
      </w:pPr>
      <w:r>
        <w:t xml:space="preserve"> </w:t>
      </w:r>
    </w:p>
    <w:p w:rsidR="0019653C" w:rsidRDefault="0019653C"/>
    <w:p w:rsidR="005E5104" w:rsidRDefault="005E5104">
      <w:r>
        <w:rPr>
          <w:noProof/>
          <w:lang w:eastAsia="zh-CN"/>
        </w:rPr>
        <w:lastRenderedPageBreak/>
        <w:drawing>
          <wp:inline distT="0" distB="0" distL="0" distR="0">
            <wp:extent cx="4423132" cy="3315694"/>
            <wp:effectExtent l="19050" t="0" r="0" b="0"/>
            <wp:docPr id="7" name="Рисунок 6" descr="C:\Users\Admin\Desktop\Новая папка (2)\P1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P111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17" cy="33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15" w:rsidRDefault="00101915"/>
    <w:p w:rsidR="00101915" w:rsidRPr="00081B1D" w:rsidRDefault="00101915" w:rsidP="00101915">
      <w:pPr>
        <w:ind w:firstLine="708"/>
      </w:pPr>
      <w:r w:rsidRPr="00247F21">
        <w:t xml:space="preserve">В процессе игры дети познают этот мир. В результате же этого, казалось бы, несерьезного занятия, они обеспечивают свое физическое, интеллектуальное и эмоциональное развитие. </w:t>
      </w:r>
      <w:r>
        <w:t xml:space="preserve"> </w:t>
      </w:r>
    </w:p>
    <w:p w:rsidR="00101915" w:rsidRDefault="00101915"/>
    <w:p w:rsidR="005E5104" w:rsidRDefault="005E5104"/>
    <w:p w:rsidR="005E5104" w:rsidRDefault="005E5104">
      <w:r>
        <w:rPr>
          <w:noProof/>
          <w:lang w:eastAsia="zh-CN"/>
        </w:rPr>
        <w:drawing>
          <wp:inline distT="0" distB="0" distL="0" distR="0">
            <wp:extent cx="4473437" cy="3353404"/>
            <wp:effectExtent l="19050" t="0" r="3313" b="0"/>
            <wp:docPr id="8" name="Рисунок 7" descr="C:\Users\Admin\Desktop\Новая папка (2)\P111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P111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37" cy="33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04" w:rsidRDefault="005E5104"/>
    <w:p w:rsidR="00101915" w:rsidRPr="00081B1D" w:rsidRDefault="00101915" w:rsidP="00101915">
      <w:pPr>
        <w:ind w:firstLine="708"/>
      </w:pPr>
      <w:r w:rsidRPr="00247F21">
        <w:t xml:space="preserve"> Атмосфера, в которой находится ребенок, и предметы, с которыми он играет, во многом задают тон эмоциональному и физическому развитию детей. Поэтому качества, которыми обладают </w:t>
      </w:r>
      <w:r>
        <w:t>эти</w:t>
      </w:r>
      <w:r w:rsidRPr="00247F21">
        <w:t xml:space="preserve"> игрушки, имеют очень большое значение. </w:t>
      </w:r>
    </w:p>
    <w:p w:rsidR="00101915" w:rsidRDefault="00101915"/>
    <w:p w:rsidR="005E5104" w:rsidRDefault="005E5104">
      <w:r>
        <w:rPr>
          <w:noProof/>
          <w:lang w:eastAsia="zh-CN"/>
        </w:rPr>
        <w:lastRenderedPageBreak/>
        <w:drawing>
          <wp:inline distT="0" distB="0" distL="0" distR="0">
            <wp:extent cx="3670032" cy="2751151"/>
            <wp:effectExtent l="19050" t="0" r="6618" b="0"/>
            <wp:docPr id="11" name="Рисунок 10" descr="C:\Users\Admin\Desktop\Снеговик в гостях разв\SDC1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неговик в гостях разв\SDC19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41" cy="27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3C" w:rsidRDefault="005E5104">
      <w:r>
        <w:rPr>
          <w:noProof/>
          <w:lang w:eastAsia="zh-CN"/>
        </w:rPr>
        <w:drawing>
          <wp:inline distT="0" distB="0" distL="0" distR="0">
            <wp:extent cx="3702161" cy="2775235"/>
            <wp:effectExtent l="19050" t="0" r="0" b="0"/>
            <wp:docPr id="9" name="Рисунок 8" descr="C:\Users\Admin\Desktop\Новая папка (2)\P111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P1110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70" cy="27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04" w:rsidRDefault="00E47845">
      <w:r>
        <w:t>Дети любят «Сухой бассейн»</w:t>
      </w:r>
    </w:p>
    <w:p w:rsidR="005E5104" w:rsidRDefault="005E5104"/>
    <w:p w:rsidR="005E5104" w:rsidRDefault="005E5104">
      <w:r>
        <w:rPr>
          <w:noProof/>
          <w:lang w:eastAsia="zh-CN"/>
        </w:rPr>
        <w:drawing>
          <wp:inline distT="0" distB="0" distL="0" distR="0">
            <wp:extent cx="3945815" cy="2957885"/>
            <wp:effectExtent l="19050" t="0" r="0" b="0"/>
            <wp:docPr id="10" name="Рисунок 9" descr="C:\Users\Admin\Desktop\Новая папка (2)\P111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P111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02" cy="29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3C" w:rsidRDefault="0019653C"/>
    <w:p w:rsidR="00101915" w:rsidRDefault="00101915"/>
    <w:p w:rsidR="00101915" w:rsidRPr="00A50143" w:rsidRDefault="00101915">
      <w:pPr>
        <w:rPr>
          <w:sz w:val="28"/>
          <w:szCs w:val="28"/>
        </w:rPr>
      </w:pPr>
      <w:r w:rsidRPr="00A50143">
        <w:rPr>
          <w:sz w:val="28"/>
          <w:szCs w:val="28"/>
        </w:rPr>
        <w:lastRenderedPageBreak/>
        <w:t>Зимние забавы в ДОУ</w:t>
      </w:r>
    </w:p>
    <w:p w:rsidR="00101915" w:rsidRDefault="00101915"/>
    <w:p w:rsidR="0019653C" w:rsidRDefault="0019653C">
      <w:r w:rsidRPr="0019653C">
        <w:rPr>
          <w:noProof/>
          <w:lang w:eastAsia="zh-CN"/>
        </w:rPr>
        <w:drawing>
          <wp:inline distT="0" distB="0" distL="0" distR="0">
            <wp:extent cx="3956603" cy="2965971"/>
            <wp:effectExtent l="19050" t="0" r="5797" b="0"/>
            <wp:docPr id="13" name="Рисунок 11" descr="C:\Users\Admin\Desktop\Новая папка\P11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P1110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05" cy="29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3C" w:rsidRDefault="0019653C"/>
    <w:p w:rsidR="0019653C" w:rsidRDefault="0019653C">
      <w:r>
        <w:rPr>
          <w:noProof/>
          <w:lang w:eastAsia="zh-CN"/>
        </w:rPr>
        <w:drawing>
          <wp:inline distT="0" distB="0" distL="0" distR="0">
            <wp:extent cx="3924602" cy="2941983"/>
            <wp:effectExtent l="19050" t="0" r="0" b="0"/>
            <wp:docPr id="14" name="Рисунок 12" descr="C:\Users\Admin\Desktop\Новая папка\P11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P111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01" cy="294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45" w:rsidRDefault="00A50143">
      <w:r>
        <w:rPr>
          <w:noProof/>
          <w:lang w:eastAsia="zh-CN"/>
        </w:rPr>
        <w:lastRenderedPageBreak/>
        <w:drawing>
          <wp:inline distT="0" distB="0" distL="0" distR="0">
            <wp:extent cx="4274655" cy="3204390"/>
            <wp:effectExtent l="19050" t="0" r="0" b="0"/>
            <wp:docPr id="20" name="Рисунок 18" descr="C:\Users\Admin\Desktop\P1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P1110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95" cy="32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45" w:rsidRDefault="00E47845"/>
    <w:p w:rsidR="00A50143" w:rsidRDefault="00A50143">
      <w:r>
        <w:rPr>
          <w:noProof/>
          <w:lang w:eastAsia="zh-CN"/>
        </w:rPr>
        <w:drawing>
          <wp:inline distT="0" distB="0" distL="0" distR="0">
            <wp:extent cx="4409827" cy="3305720"/>
            <wp:effectExtent l="19050" t="0" r="0" b="0"/>
            <wp:docPr id="21" name="Рисунок 19" descr="G:\DCIM\111_PANA\P1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11_PANA\P1110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17" cy="330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15" w:rsidRDefault="00101915"/>
    <w:p w:rsidR="00101915" w:rsidRDefault="00101915"/>
    <w:p w:rsidR="00101915" w:rsidRDefault="00101915"/>
    <w:p w:rsidR="00101915" w:rsidRDefault="00101915"/>
    <w:p w:rsidR="00101915" w:rsidRDefault="00101915"/>
    <w:p w:rsidR="00101915" w:rsidRDefault="00101915"/>
    <w:p w:rsidR="00101915" w:rsidRDefault="00101915"/>
    <w:p w:rsidR="00A50143" w:rsidRDefault="00A50143"/>
    <w:p w:rsidR="00A50143" w:rsidRDefault="00A50143"/>
    <w:p w:rsidR="00A50143" w:rsidRDefault="00A50143"/>
    <w:p w:rsidR="00A50143" w:rsidRDefault="00A50143"/>
    <w:p w:rsidR="00A50143" w:rsidRDefault="00A50143"/>
    <w:p w:rsidR="00A50143" w:rsidRDefault="00A50143"/>
    <w:p w:rsidR="00A50143" w:rsidRDefault="00A50143"/>
    <w:p w:rsidR="00101915" w:rsidRPr="00A50143" w:rsidRDefault="00101915">
      <w:pPr>
        <w:rPr>
          <w:sz w:val="28"/>
          <w:szCs w:val="28"/>
        </w:rPr>
      </w:pPr>
      <w:r w:rsidRPr="00A50143">
        <w:rPr>
          <w:sz w:val="28"/>
          <w:szCs w:val="28"/>
        </w:rPr>
        <w:lastRenderedPageBreak/>
        <w:t>Стенгазеты в группах о здоровом образе жизни:</w:t>
      </w:r>
    </w:p>
    <w:p w:rsidR="00A50143" w:rsidRDefault="00A50143"/>
    <w:p w:rsidR="00101915" w:rsidRDefault="00101915">
      <w:r>
        <w:rPr>
          <w:noProof/>
          <w:lang w:eastAsia="zh-CN"/>
        </w:rPr>
        <w:drawing>
          <wp:inline distT="0" distB="0" distL="0" distR="0">
            <wp:extent cx="5618425" cy="4211716"/>
            <wp:effectExtent l="19050" t="0" r="1325" b="0"/>
            <wp:docPr id="16" name="Рисунок 14" descr="C:\Users\Admin\Desktop\На сайт ЗОЖ\P1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 сайт ЗОЖ\P111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86" cy="421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15" w:rsidRDefault="00A50143">
      <w:r>
        <w:t>Группа № 3 «Теремок»</w:t>
      </w:r>
    </w:p>
    <w:p w:rsidR="00101915" w:rsidRDefault="00101915">
      <w:r>
        <w:rPr>
          <w:noProof/>
          <w:lang w:eastAsia="zh-CN"/>
        </w:rPr>
        <w:drawing>
          <wp:inline distT="0" distB="0" distL="0" distR="0">
            <wp:extent cx="5749011" cy="4309607"/>
            <wp:effectExtent l="19050" t="0" r="4089" b="0"/>
            <wp:docPr id="18" name="Рисунок 16" descr="C:\Users\Admin\Desktop\На сайт ЗОЖ\P1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а сайт ЗОЖ\P111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68" cy="430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15" w:rsidRDefault="00101915">
      <w:r>
        <w:rPr>
          <w:noProof/>
          <w:lang w:eastAsia="zh-CN"/>
        </w:rPr>
        <w:lastRenderedPageBreak/>
        <w:drawing>
          <wp:inline distT="0" distB="0" distL="0" distR="0">
            <wp:extent cx="5653547" cy="4238045"/>
            <wp:effectExtent l="19050" t="0" r="4303" b="0"/>
            <wp:docPr id="19" name="Рисунок 17" descr="C:\Users\Admin\Desktop\На сайт ЗОЖ\P1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а сайт ЗОЖ\P1110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7" cy="42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15" w:rsidRDefault="00A50143">
      <w:r>
        <w:t>Группа № 1 «Петушок»</w:t>
      </w:r>
    </w:p>
    <w:p w:rsidR="00101915" w:rsidRDefault="00101915">
      <w:r>
        <w:rPr>
          <w:noProof/>
          <w:lang w:eastAsia="zh-CN"/>
        </w:rPr>
        <w:drawing>
          <wp:inline distT="0" distB="0" distL="0" distR="0">
            <wp:extent cx="5697938" cy="4271321"/>
            <wp:effectExtent l="19050" t="0" r="0" b="0"/>
            <wp:docPr id="17" name="Рисунок 15" descr="C:\Users\Admin\Desktop\На сайт ЗОЖ\P1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а сайт ЗОЖ\P1110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97" cy="42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43" w:rsidRPr="00A50143" w:rsidRDefault="00A50143">
      <w:pPr>
        <w:rPr>
          <w:sz w:val="28"/>
          <w:szCs w:val="28"/>
        </w:rPr>
      </w:pPr>
      <w:r>
        <w:t xml:space="preserve"> </w:t>
      </w:r>
      <w:r w:rsidRPr="00A50143">
        <w:rPr>
          <w:sz w:val="28"/>
          <w:szCs w:val="28"/>
        </w:rPr>
        <w:t xml:space="preserve">Творческая работа детей и педагогов, родителей старшей группы </w:t>
      </w:r>
      <w:r>
        <w:rPr>
          <w:sz w:val="28"/>
          <w:szCs w:val="28"/>
        </w:rPr>
        <w:t xml:space="preserve">  № 5                                             </w:t>
      </w:r>
      <w:r w:rsidRPr="00A50143">
        <w:rPr>
          <w:sz w:val="28"/>
          <w:szCs w:val="28"/>
        </w:rPr>
        <w:t xml:space="preserve">воспитатель </w:t>
      </w:r>
      <w:proofErr w:type="spellStart"/>
      <w:r w:rsidRPr="00A50143">
        <w:rPr>
          <w:sz w:val="28"/>
          <w:szCs w:val="28"/>
        </w:rPr>
        <w:t>Хашова</w:t>
      </w:r>
      <w:proofErr w:type="spellEnd"/>
      <w:r w:rsidRPr="00A50143">
        <w:rPr>
          <w:sz w:val="28"/>
          <w:szCs w:val="28"/>
        </w:rPr>
        <w:t xml:space="preserve"> Г.Е. «</w:t>
      </w:r>
      <w:r>
        <w:rPr>
          <w:sz w:val="28"/>
          <w:szCs w:val="28"/>
        </w:rPr>
        <w:t>Мы любим спорт».</w:t>
      </w:r>
    </w:p>
    <w:sectPr w:rsidR="00A50143" w:rsidRPr="00A50143" w:rsidSect="005E2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75AE0"/>
    <w:rsid w:val="00020FB2"/>
    <w:rsid w:val="000D5272"/>
    <w:rsid w:val="00101915"/>
    <w:rsid w:val="0019653C"/>
    <w:rsid w:val="00414F9C"/>
    <w:rsid w:val="00440FEF"/>
    <w:rsid w:val="005E2607"/>
    <w:rsid w:val="005E5104"/>
    <w:rsid w:val="00A50143"/>
    <w:rsid w:val="00B63026"/>
    <w:rsid w:val="00D75AE0"/>
    <w:rsid w:val="00E0442D"/>
    <w:rsid w:val="00E47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1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1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2017-02-21T11:51:00Z</dcterms:created>
  <dcterms:modified xsi:type="dcterms:W3CDTF">2017-02-24T17:13:00Z</dcterms:modified>
</cp:coreProperties>
</file>